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960E0C" w14:paraId="5730BCFA" w14:textId="77777777">
      <w:pPr>
        <w:pStyle w:val="BodyText"/>
        <w:spacing w:before="4"/>
        <w:rPr>
          <w:rFonts w:ascii="Times New Roman"/>
          <w:sz w:val="9"/>
        </w:rPr>
      </w:pPr>
    </w:p>
    <w:p w:rsidR="003431F6" w:rsidRPr="003431F6" w:rsidP="00F15E7C" w14:paraId="70B8424D" w14:textId="77BDD317">
      <w:pPr>
        <w:pStyle w:val="BodyText"/>
        <w:ind w:left="2200" w:right="-29" w:hanging="2200" w:hangingChars="1100"/>
        <w:rPr>
          <w:rFonts w:ascii="Times New Roman"/>
          <w:sz w:val="20"/>
          <w:lang w:eastAsia="ja-JP"/>
        </w:rPr>
      </w:pPr>
      <w:r>
        <w:rPr>
          <w:rFonts w:ascii="Times New Roman"/>
          <w:noProof/>
          <w:sz w:val="20"/>
        </w:rPr>
        <w:drawing>
          <wp:inline distT="0" distB="0" distL="0" distR="0">
            <wp:extent cx="6162853" cy="2047875"/>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1527214105" name="Image 2"/>
                    <pic:cNvPicPr/>
                  </pic:nvPicPr>
                  <pic:blipFill>
                    <a:blip xmlns:r="http://schemas.openxmlformats.org/officeDocument/2006/relationships" r:embed="rId4" cstate="print"/>
                    <a:stretch>
                      <a:fillRect/>
                    </a:stretch>
                  </pic:blipFill>
                  <pic:spPr>
                    <a:xfrm>
                      <a:off x="0" y="0"/>
                      <a:ext cx="6162853" cy="2047875"/>
                    </a:xfrm>
                    <a:prstGeom prst="rect">
                      <a:avLst/>
                    </a:prstGeom>
                  </pic:spPr>
                </pic:pic>
              </a:graphicData>
            </a:graphic>
          </wp:inline>
        </w:drawing>
      </w:r>
      <w:r w:rsidRPr="003431F6">
        <w:rPr>
          <w:rFonts w:asciiTheme="majorEastAsia" w:eastAsiaTheme="majorEastAsia" w:hAnsiTheme="majorEastAsia" w:hint="eastAsia"/>
          <w:color w:val="800080"/>
          <w:sz w:val="36"/>
          <w:szCs w:val="36"/>
          <w:lang w:eastAsia="ja-JP"/>
        </w:rPr>
        <w:t>世界てんかんの日　</w:t>
      </w:r>
      <w:r>
        <w:rPr>
          <w:rFonts w:asciiTheme="majorEastAsia" w:eastAsiaTheme="majorEastAsia" w:hAnsiTheme="majorEastAsia" w:hint="eastAsia"/>
          <w:color w:val="800080"/>
          <w:sz w:val="36"/>
          <w:szCs w:val="36"/>
          <w:lang w:eastAsia="ja-JP"/>
        </w:rPr>
        <w:t>2025年2月10日</w:t>
      </w:r>
    </w:p>
    <w:p w:rsidR="003431F6" w:rsidRPr="00A01F6A" w:rsidP="00E44672" w14:paraId="6797064A" w14:textId="16C9CB34">
      <w:pPr>
        <w:pStyle w:val="Title"/>
        <w:ind w:left="0" w:firstLine="520" w:firstLineChars="100"/>
        <w:rPr>
          <w:rFonts w:asciiTheme="majorEastAsia" w:eastAsiaTheme="majorEastAsia" w:hAnsiTheme="majorEastAsia"/>
          <w:color w:val="800080"/>
          <w:sz w:val="52"/>
          <w:szCs w:val="52"/>
          <w:lang w:eastAsia="ja-JP"/>
        </w:rPr>
      </w:pPr>
      <w:r w:rsidRPr="00A01F6A">
        <w:rPr>
          <w:rFonts w:asciiTheme="majorEastAsia" w:eastAsiaTheme="majorEastAsia" w:hAnsiTheme="majorEastAsia" w:hint="eastAsia"/>
          <w:color w:val="800080"/>
          <w:sz w:val="52"/>
          <w:szCs w:val="52"/>
          <w:lang w:eastAsia="ja-JP"/>
        </w:rPr>
        <w:t>擁護</w:t>
      </w:r>
      <w:r w:rsidR="00E44672">
        <w:rPr>
          <w:rFonts w:asciiTheme="majorEastAsia" w:eastAsiaTheme="majorEastAsia" w:hAnsiTheme="majorEastAsia" w:hint="eastAsia"/>
          <w:color w:val="800080"/>
          <w:sz w:val="52"/>
          <w:szCs w:val="52"/>
          <w:lang w:eastAsia="ja-JP"/>
        </w:rPr>
        <w:t>支持</w:t>
      </w:r>
      <w:r w:rsidRPr="00A01F6A">
        <w:rPr>
          <w:rFonts w:asciiTheme="majorEastAsia" w:eastAsiaTheme="majorEastAsia" w:hAnsiTheme="majorEastAsia" w:hint="eastAsia"/>
          <w:color w:val="800080"/>
          <w:sz w:val="52"/>
          <w:szCs w:val="52"/>
          <w:lang w:eastAsia="ja-JP"/>
        </w:rPr>
        <w:t>者のためのツールキット</w:t>
      </w:r>
    </w:p>
    <w:p w:rsidR="003431F6" w:rsidP="003431F6" w14:paraId="5D195887" w14:textId="533EADF4">
      <w:pPr>
        <w:pStyle w:val="Title"/>
        <w:ind w:left="0"/>
        <w:rPr>
          <w:rFonts w:asciiTheme="majorEastAsia" w:eastAsiaTheme="majorEastAsia" w:hAnsiTheme="majorEastAsia"/>
          <w:sz w:val="32"/>
          <w:szCs w:val="32"/>
          <w:lang w:eastAsia="ja-JP"/>
        </w:rPr>
      </w:pPr>
      <w:r>
        <w:rPr>
          <w:rFonts w:asciiTheme="majorEastAsia" w:eastAsiaTheme="majorEastAsia" w:hAnsiTheme="majorEastAsia" w:hint="eastAsia"/>
          <w:sz w:val="32"/>
          <w:szCs w:val="32"/>
          <w:lang w:eastAsia="ja-JP"/>
        </w:rPr>
        <w:t>世界</w:t>
      </w:r>
      <w:r w:rsidRPr="003431F6">
        <w:rPr>
          <w:rFonts w:asciiTheme="majorEastAsia" w:eastAsiaTheme="majorEastAsia" w:hAnsiTheme="majorEastAsia" w:hint="eastAsia"/>
          <w:sz w:val="32"/>
          <w:szCs w:val="32"/>
          <w:lang w:eastAsia="ja-JP"/>
        </w:rPr>
        <w:t>てんかん</w:t>
      </w:r>
      <w:r>
        <w:rPr>
          <w:rFonts w:asciiTheme="majorEastAsia" w:eastAsiaTheme="majorEastAsia" w:hAnsiTheme="majorEastAsia" w:hint="eastAsia"/>
          <w:sz w:val="32"/>
          <w:szCs w:val="32"/>
          <w:lang w:eastAsia="ja-JP"/>
        </w:rPr>
        <w:t>の日</w:t>
      </w:r>
      <w:r w:rsidRPr="003431F6">
        <w:rPr>
          <w:rFonts w:asciiTheme="majorEastAsia" w:eastAsiaTheme="majorEastAsia" w:hAnsiTheme="majorEastAsia" w:hint="eastAsia"/>
          <w:sz w:val="32"/>
          <w:szCs w:val="32"/>
          <w:lang w:eastAsia="ja-JP"/>
        </w:rPr>
        <w:t>にあなたのてんかんの旅を共有しましょう！</w:t>
      </w:r>
    </w:p>
    <w:p w:rsidR="00F15E7C" w:rsidP="003431F6" w14:paraId="4052A093" w14:textId="77777777">
      <w:pPr>
        <w:pStyle w:val="Title"/>
        <w:ind w:left="0"/>
        <w:rPr>
          <w:rFonts w:asciiTheme="majorEastAsia" w:eastAsiaTheme="majorEastAsia" w:hAnsiTheme="majorEastAsia"/>
          <w:sz w:val="32"/>
          <w:szCs w:val="32"/>
          <w:lang w:eastAsia="ja-JP"/>
        </w:rPr>
      </w:pPr>
    </w:p>
    <w:p w:rsidR="00F15E7C" w:rsidRPr="00F15E7C" w:rsidP="00F15E7C" w14:paraId="345A2BCA" w14:textId="1E9D1674">
      <w:pPr>
        <w:pStyle w:val="Title"/>
        <w:ind w:left="0"/>
        <w:rPr>
          <w:rFonts w:asciiTheme="majorEastAsia" w:eastAsiaTheme="majorEastAsia" w:hAnsiTheme="majorEastAsia"/>
          <w:sz w:val="24"/>
          <w:szCs w:val="24"/>
          <w:lang w:eastAsia="ja-JP"/>
        </w:rPr>
      </w:pPr>
      <w:r w:rsidRPr="00F15E7C">
        <w:rPr>
          <w:rFonts w:asciiTheme="majorEastAsia" w:eastAsiaTheme="majorEastAsia" w:hAnsiTheme="majorEastAsia" w:hint="eastAsia"/>
          <w:sz w:val="24"/>
          <w:szCs w:val="24"/>
          <w:lang w:eastAsia="ja-JP"/>
        </w:rPr>
        <w:t>てんかん</w:t>
      </w:r>
      <w:r>
        <w:rPr>
          <w:rFonts w:asciiTheme="majorEastAsia" w:eastAsiaTheme="majorEastAsia" w:hAnsiTheme="majorEastAsia" w:hint="eastAsia"/>
          <w:sz w:val="24"/>
          <w:szCs w:val="24"/>
          <w:lang w:eastAsia="ja-JP"/>
        </w:rPr>
        <w:t>の患者</w:t>
      </w:r>
      <w:r w:rsidRPr="00F15E7C">
        <w:rPr>
          <w:rFonts w:asciiTheme="majorEastAsia" w:eastAsiaTheme="majorEastAsia" w:hAnsiTheme="majorEastAsia" w:hint="eastAsia"/>
          <w:sz w:val="24"/>
          <w:szCs w:val="24"/>
          <w:lang w:eastAsia="ja-JP"/>
        </w:rPr>
        <w:t>数は全世界で</w:t>
      </w:r>
      <w:r w:rsidRPr="00F15E7C">
        <w:rPr>
          <w:rFonts w:asciiTheme="majorEastAsia" w:eastAsiaTheme="majorEastAsia" w:hAnsiTheme="majorEastAsia"/>
          <w:sz w:val="24"/>
          <w:szCs w:val="24"/>
          <w:lang w:eastAsia="ja-JP"/>
        </w:rPr>
        <w:t>5,000</w:t>
      </w:r>
      <w:r w:rsidRPr="00F15E7C">
        <w:rPr>
          <w:rFonts w:asciiTheme="majorEastAsia" w:eastAsiaTheme="majorEastAsia" w:hAnsiTheme="majorEastAsia" w:hint="eastAsia"/>
          <w:sz w:val="24"/>
          <w:szCs w:val="24"/>
          <w:lang w:eastAsia="ja-JP"/>
        </w:rPr>
        <w:t>万人を超えていますが、てんかんが個人やコミュニティに与える影響について</w:t>
      </w:r>
      <w:r>
        <w:rPr>
          <w:rFonts w:asciiTheme="majorEastAsia" w:eastAsiaTheme="majorEastAsia" w:hAnsiTheme="majorEastAsia" w:hint="eastAsia"/>
          <w:sz w:val="24"/>
          <w:szCs w:val="24"/>
          <w:lang w:eastAsia="ja-JP"/>
        </w:rPr>
        <w:t>はよくわかっていません</w:t>
      </w:r>
      <w:r w:rsidRPr="00F15E7C">
        <w:rPr>
          <w:rFonts w:asciiTheme="majorEastAsia" w:eastAsiaTheme="majorEastAsia" w:hAnsiTheme="majorEastAsia" w:hint="eastAsia"/>
          <w:sz w:val="24"/>
          <w:szCs w:val="24"/>
          <w:lang w:eastAsia="ja-JP"/>
        </w:rPr>
        <w:t>。</w:t>
      </w:r>
    </w:p>
    <w:p w:rsidR="00F15E7C" w:rsidRPr="00F15E7C" w:rsidP="00F15E7C" w14:paraId="1DAB9302" w14:textId="721D00B7">
      <w:pPr>
        <w:pStyle w:val="Title"/>
        <w:ind w:left="0"/>
        <w:rPr>
          <w:rFonts w:asciiTheme="majorEastAsia" w:eastAsiaTheme="majorEastAsia" w:hAnsiTheme="majorEastAsia"/>
          <w:sz w:val="24"/>
          <w:szCs w:val="24"/>
          <w:lang w:eastAsia="ja-JP"/>
        </w:rPr>
      </w:pPr>
      <w:r w:rsidRPr="00F15E7C">
        <w:rPr>
          <w:rFonts w:asciiTheme="majorEastAsia" w:eastAsiaTheme="majorEastAsia" w:hAnsiTheme="majorEastAsia" w:hint="eastAsia"/>
          <w:sz w:val="24"/>
          <w:szCs w:val="24"/>
          <w:lang w:eastAsia="ja-JP"/>
        </w:rPr>
        <w:t>そのため、今年の</w:t>
      </w:r>
      <w:r>
        <w:rPr>
          <w:rFonts w:asciiTheme="majorEastAsia" w:eastAsiaTheme="majorEastAsia" w:hAnsiTheme="majorEastAsia" w:hint="eastAsia"/>
          <w:sz w:val="24"/>
          <w:szCs w:val="24"/>
          <w:lang w:eastAsia="ja-JP"/>
        </w:rPr>
        <w:t>世界</w:t>
      </w:r>
      <w:r w:rsidRPr="00F15E7C">
        <w:rPr>
          <w:rFonts w:asciiTheme="majorEastAsia" w:eastAsiaTheme="majorEastAsia" w:hAnsiTheme="majorEastAsia" w:hint="eastAsia"/>
          <w:sz w:val="24"/>
          <w:szCs w:val="24"/>
          <w:lang w:eastAsia="ja-JP"/>
        </w:rPr>
        <w:t>てんかんの日</w:t>
      </w:r>
      <w:r w:rsidRPr="00F15E7C">
        <w:rPr>
          <w:rFonts w:asciiTheme="majorEastAsia" w:eastAsiaTheme="majorEastAsia" w:hAnsiTheme="majorEastAsia"/>
          <w:sz w:val="24"/>
          <w:szCs w:val="24"/>
          <w:lang w:eastAsia="ja-JP"/>
        </w:rPr>
        <w:t xml:space="preserve"> </w:t>
      </w:r>
      <w:r w:rsidRPr="00F15E7C">
        <w:rPr>
          <w:rFonts w:asciiTheme="majorEastAsia" w:eastAsiaTheme="majorEastAsia" w:hAnsiTheme="majorEastAsia" w:hint="eastAsia"/>
          <w:sz w:val="24"/>
          <w:szCs w:val="24"/>
          <w:lang w:eastAsia="ja-JP"/>
        </w:rPr>
        <w:t>には、</w:t>
      </w:r>
      <w:r w:rsidRPr="00F15E7C">
        <w:rPr>
          <w:rFonts w:asciiTheme="majorEastAsia" w:eastAsiaTheme="majorEastAsia" w:hAnsiTheme="majorEastAsia"/>
          <w:sz w:val="24"/>
          <w:szCs w:val="24"/>
          <w:lang w:eastAsia="ja-JP"/>
        </w:rPr>
        <w:t>2024</w:t>
      </w:r>
      <w:r w:rsidRPr="00F15E7C">
        <w:rPr>
          <w:rFonts w:asciiTheme="majorEastAsia" w:eastAsiaTheme="majorEastAsia" w:hAnsiTheme="majorEastAsia" w:hint="eastAsia"/>
          <w:sz w:val="24"/>
          <w:szCs w:val="24"/>
          <w:lang w:eastAsia="ja-JP"/>
        </w:rPr>
        <w:t>年のテーマである「</w:t>
      </w:r>
      <w:r>
        <w:rPr>
          <w:rFonts w:asciiTheme="majorEastAsia" w:eastAsiaTheme="majorEastAsia" w:hAnsiTheme="majorEastAsia" w:hint="eastAsia"/>
          <w:sz w:val="24"/>
          <w:szCs w:val="24"/>
          <w:lang w:eastAsia="ja-JP"/>
        </w:rPr>
        <w:t>わたしのてんかんの旅</w:t>
      </w:r>
      <w:r w:rsidRPr="00F15E7C">
        <w:rPr>
          <w:rFonts w:asciiTheme="majorEastAsia" w:eastAsiaTheme="majorEastAsia" w:hAnsiTheme="majorEastAsia" w:hint="eastAsia"/>
          <w:sz w:val="24"/>
          <w:szCs w:val="24"/>
          <w:lang w:eastAsia="ja-JP"/>
        </w:rPr>
        <w:t>」に基づき、てんかん</w:t>
      </w:r>
      <w:r>
        <w:rPr>
          <w:rFonts w:asciiTheme="majorEastAsia" w:eastAsiaTheme="majorEastAsia" w:hAnsiTheme="majorEastAsia" w:hint="eastAsia"/>
          <w:sz w:val="24"/>
          <w:szCs w:val="24"/>
          <w:lang w:eastAsia="ja-JP"/>
        </w:rPr>
        <w:t>をもつ人</w:t>
      </w:r>
      <w:r w:rsidRPr="00F15E7C">
        <w:rPr>
          <w:rFonts w:asciiTheme="majorEastAsia" w:eastAsiaTheme="majorEastAsia" w:hAnsiTheme="majorEastAsia" w:hint="eastAsia"/>
          <w:sz w:val="24"/>
          <w:szCs w:val="24"/>
          <w:lang w:eastAsia="ja-JP"/>
        </w:rPr>
        <w:t>の日常生活で満たされていないニーズに光を当てるような個人的な体験</w:t>
      </w:r>
      <w:r>
        <w:rPr>
          <w:rFonts w:asciiTheme="majorEastAsia" w:eastAsiaTheme="majorEastAsia" w:hAnsiTheme="majorEastAsia" w:hint="eastAsia"/>
          <w:sz w:val="24"/>
          <w:szCs w:val="24"/>
          <w:lang w:eastAsia="ja-JP"/>
        </w:rPr>
        <w:t>の</w:t>
      </w:r>
      <w:r w:rsidRPr="00F15E7C">
        <w:rPr>
          <w:rFonts w:asciiTheme="majorEastAsia" w:eastAsiaTheme="majorEastAsia" w:hAnsiTheme="majorEastAsia" w:hint="eastAsia"/>
          <w:sz w:val="24"/>
          <w:szCs w:val="24"/>
          <w:lang w:eastAsia="ja-JP"/>
        </w:rPr>
        <w:t>共有</w:t>
      </w:r>
      <w:r>
        <w:rPr>
          <w:rFonts w:asciiTheme="majorEastAsia" w:eastAsiaTheme="majorEastAsia" w:hAnsiTheme="majorEastAsia" w:hint="eastAsia"/>
          <w:sz w:val="24"/>
          <w:szCs w:val="24"/>
          <w:lang w:eastAsia="ja-JP"/>
        </w:rPr>
        <w:t>を</w:t>
      </w:r>
      <w:r w:rsidRPr="00F15E7C">
        <w:rPr>
          <w:rFonts w:asciiTheme="majorEastAsia" w:eastAsiaTheme="majorEastAsia" w:hAnsiTheme="majorEastAsia" w:hint="eastAsia"/>
          <w:sz w:val="24"/>
          <w:szCs w:val="24"/>
          <w:lang w:eastAsia="ja-JP"/>
        </w:rPr>
        <w:t>お願いし</w:t>
      </w:r>
      <w:r>
        <w:rPr>
          <w:rFonts w:asciiTheme="majorEastAsia" w:eastAsiaTheme="majorEastAsia" w:hAnsiTheme="majorEastAsia" w:hint="eastAsia"/>
          <w:sz w:val="24"/>
          <w:szCs w:val="24"/>
          <w:lang w:eastAsia="ja-JP"/>
        </w:rPr>
        <w:t>ます</w:t>
      </w:r>
      <w:r w:rsidRPr="00F15E7C">
        <w:rPr>
          <w:rFonts w:asciiTheme="majorEastAsia" w:eastAsiaTheme="majorEastAsia" w:hAnsiTheme="majorEastAsia" w:hint="eastAsia"/>
          <w:sz w:val="24"/>
          <w:szCs w:val="24"/>
          <w:lang w:eastAsia="ja-JP"/>
        </w:rPr>
        <w:t>。</w:t>
      </w:r>
    </w:p>
    <w:p w:rsidR="00F15E7C" w:rsidRPr="00F15E7C" w:rsidP="00F15E7C" w14:paraId="5A3375BD" w14:textId="4D17B0E3">
      <w:pPr>
        <w:pStyle w:val="Title"/>
        <w:ind w:left="0"/>
        <w:rPr>
          <w:rFonts w:asciiTheme="majorEastAsia" w:eastAsiaTheme="majorEastAsia" w:hAnsiTheme="majorEastAsia"/>
          <w:sz w:val="24"/>
          <w:szCs w:val="24"/>
          <w:lang w:eastAsia="ja-JP"/>
        </w:rPr>
      </w:pPr>
      <w:r w:rsidRPr="00F15E7C">
        <w:rPr>
          <w:rFonts w:asciiTheme="majorEastAsia" w:eastAsiaTheme="majorEastAsia" w:hAnsiTheme="majorEastAsia" w:hint="eastAsia"/>
          <w:sz w:val="24"/>
          <w:szCs w:val="24"/>
          <w:lang w:eastAsia="ja-JP"/>
        </w:rPr>
        <w:t>皆様の体験談は、</w:t>
      </w:r>
      <w:r>
        <w:rPr>
          <w:rFonts w:asciiTheme="majorEastAsia" w:eastAsiaTheme="majorEastAsia" w:hAnsiTheme="majorEastAsia" w:hint="eastAsia"/>
          <w:sz w:val="24"/>
          <w:szCs w:val="24"/>
          <w:lang w:eastAsia="ja-JP"/>
        </w:rPr>
        <w:t>国際てんかん協会</w:t>
      </w:r>
      <w:r w:rsidRPr="00F15E7C">
        <w:rPr>
          <w:rFonts w:asciiTheme="majorEastAsia" w:eastAsiaTheme="majorEastAsia" w:hAnsiTheme="majorEastAsia"/>
          <w:sz w:val="24"/>
          <w:szCs w:val="24"/>
          <w:lang w:eastAsia="ja-JP"/>
        </w:rPr>
        <w:t>IBE</w:t>
      </w:r>
      <w:r w:rsidRPr="00F15E7C">
        <w:rPr>
          <w:rFonts w:asciiTheme="majorEastAsia" w:eastAsiaTheme="majorEastAsia" w:hAnsiTheme="majorEastAsia" w:hint="eastAsia"/>
          <w:sz w:val="24"/>
          <w:szCs w:val="24"/>
          <w:lang w:eastAsia="ja-JP"/>
        </w:rPr>
        <w:t>の</w:t>
      </w:r>
      <w:r>
        <w:rPr>
          <w:rFonts w:asciiTheme="majorEastAsia" w:eastAsiaTheme="majorEastAsia" w:hAnsiTheme="majorEastAsia" w:hint="eastAsia"/>
          <w:sz w:val="24"/>
          <w:szCs w:val="24"/>
          <w:lang w:eastAsia="ja-JP"/>
        </w:rPr>
        <w:t>世界てんかん需要調査</w:t>
      </w:r>
      <w:r w:rsidRPr="00F15E7C">
        <w:rPr>
          <w:rFonts w:asciiTheme="majorEastAsia" w:eastAsiaTheme="majorEastAsia" w:hAnsiTheme="majorEastAsia"/>
          <w:sz w:val="24"/>
          <w:szCs w:val="24"/>
          <w:lang w:eastAsia="ja-JP"/>
        </w:rPr>
        <w:t>Global Epilepsy Needs Study (GENS)</w:t>
      </w:r>
      <w:r w:rsidRPr="00F15E7C">
        <w:rPr>
          <w:rFonts w:asciiTheme="majorEastAsia" w:eastAsiaTheme="majorEastAsia" w:hAnsiTheme="majorEastAsia" w:hint="eastAsia"/>
          <w:sz w:val="24"/>
          <w:szCs w:val="24"/>
          <w:lang w:eastAsia="ja-JP"/>
        </w:rPr>
        <w:t>や</w:t>
      </w:r>
      <w:r>
        <w:rPr>
          <w:rFonts w:asciiTheme="majorEastAsia" w:eastAsiaTheme="majorEastAsia" w:hAnsiTheme="majorEastAsia" w:hint="eastAsia"/>
          <w:sz w:val="24"/>
          <w:szCs w:val="24"/>
          <w:lang w:eastAsia="ja-JP"/>
        </w:rPr>
        <w:t>国際抗てんかん連盟</w:t>
      </w:r>
      <w:r w:rsidRPr="00F15E7C">
        <w:rPr>
          <w:rFonts w:asciiTheme="majorEastAsia" w:eastAsiaTheme="majorEastAsia" w:hAnsiTheme="majorEastAsia"/>
          <w:sz w:val="24"/>
          <w:szCs w:val="24"/>
          <w:lang w:eastAsia="ja-JP"/>
        </w:rPr>
        <w:t>ILAE</w:t>
      </w:r>
      <w:r w:rsidRPr="00F15E7C">
        <w:rPr>
          <w:rFonts w:asciiTheme="majorEastAsia" w:eastAsiaTheme="majorEastAsia" w:hAnsiTheme="majorEastAsia" w:hint="eastAsia"/>
          <w:sz w:val="24"/>
          <w:szCs w:val="24"/>
          <w:lang w:eastAsia="ja-JP"/>
        </w:rPr>
        <w:t>が新たに開発した</w:t>
      </w:r>
      <w:r>
        <w:rPr>
          <w:rFonts w:asciiTheme="majorEastAsia" w:eastAsiaTheme="majorEastAsia" w:hAnsiTheme="majorEastAsia" w:hint="eastAsia"/>
          <w:sz w:val="24"/>
          <w:szCs w:val="24"/>
          <w:lang w:eastAsia="ja-JP"/>
        </w:rPr>
        <w:t>臨床ケアの道筋</w:t>
      </w:r>
      <w:r w:rsidRPr="00F15E7C">
        <w:rPr>
          <w:rFonts w:asciiTheme="majorEastAsia" w:eastAsiaTheme="majorEastAsia" w:hAnsiTheme="majorEastAsia"/>
          <w:sz w:val="24"/>
          <w:szCs w:val="24"/>
          <w:lang w:eastAsia="ja-JP"/>
        </w:rPr>
        <w:t>Clinical Care Pathway</w:t>
      </w:r>
      <w:r w:rsidRPr="00F15E7C">
        <w:rPr>
          <w:rFonts w:asciiTheme="majorEastAsia" w:eastAsiaTheme="majorEastAsia" w:hAnsiTheme="majorEastAsia" w:hint="eastAsia"/>
          <w:sz w:val="24"/>
          <w:szCs w:val="24"/>
          <w:lang w:eastAsia="ja-JP"/>
        </w:rPr>
        <w:t>の知見に、</w:t>
      </w:r>
      <w:r>
        <w:rPr>
          <w:rFonts w:asciiTheme="majorEastAsia" w:eastAsiaTheme="majorEastAsia" w:hAnsiTheme="majorEastAsia" w:hint="eastAsia"/>
          <w:sz w:val="24"/>
          <w:szCs w:val="24"/>
          <w:lang w:eastAsia="ja-JP"/>
        </w:rPr>
        <w:t>大きく役立つでしょう</w:t>
      </w:r>
      <w:r w:rsidRPr="00F15E7C">
        <w:rPr>
          <w:rFonts w:asciiTheme="majorEastAsia" w:eastAsiaTheme="majorEastAsia" w:hAnsiTheme="majorEastAsia" w:hint="eastAsia"/>
          <w:sz w:val="24"/>
          <w:szCs w:val="24"/>
          <w:lang w:eastAsia="ja-JP"/>
        </w:rPr>
        <w:t>。</w:t>
      </w:r>
    </w:p>
    <w:p w:rsidR="00F15E7C" w:rsidRPr="00F15E7C" w:rsidP="00F15E7C" w14:paraId="01DA5F39" w14:textId="4CB37D09">
      <w:pPr>
        <w:pStyle w:val="Title"/>
        <w:ind w:left="0"/>
        <w:rPr>
          <w:rFonts w:asciiTheme="majorEastAsia" w:eastAsiaTheme="majorEastAsia" w:hAnsiTheme="majorEastAsia"/>
          <w:sz w:val="24"/>
          <w:szCs w:val="24"/>
          <w:lang w:eastAsia="ja-JP"/>
        </w:rPr>
      </w:pPr>
      <w:r w:rsidRPr="00F15E7C">
        <w:rPr>
          <w:rFonts w:asciiTheme="majorEastAsia" w:eastAsiaTheme="majorEastAsia" w:hAnsiTheme="majorEastAsia" w:hint="eastAsia"/>
          <w:sz w:val="24"/>
          <w:szCs w:val="24"/>
          <w:lang w:eastAsia="ja-JP"/>
        </w:rPr>
        <w:t>私たちの目標は、てんかん</w:t>
      </w:r>
      <w:r>
        <w:rPr>
          <w:rFonts w:asciiTheme="majorEastAsia" w:eastAsiaTheme="majorEastAsia" w:hAnsiTheme="majorEastAsia" w:hint="eastAsia"/>
          <w:sz w:val="24"/>
          <w:szCs w:val="24"/>
          <w:lang w:eastAsia="ja-JP"/>
        </w:rPr>
        <w:t>をもつ人</w:t>
      </w:r>
      <w:r w:rsidRPr="00F15E7C">
        <w:rPr>
          <w:rFonts w:asciiTheme="majorEastAsia" w:eastAsiaTheme="majorEastAsia" w:hAnsiTheme="majorEastAsia" w:hint="eastAsia"/>
          <w:sz w:val="24"/>
          <w:szCs w:val="24"/>
          <w:lang w:eastAsia="ja-JP"/>
        </w:rPr>
        <w:t>が最善の医療を受けるだけでなく、生活のあらゆる場面で必要な支援を受けられるよう、これらの知見を活用することです。</w:t>
      </w:r>
    </w:p>
    <w:p w:rsidR="00960E0C" w:rsidRPr="00F15E7C" w14:paraId="2127253F" w14:textId="77777777">
      <w:pPr>
        <w:pStyle w:val="BodyText"/>
        <w:spacing w:before="78"/>
        <w:rPr>
          <w:rFonts w:eastAsiaTheme="minorEastAsia"/>
          <w:lang w:eastAsia="ja-JP"/>
        </w:rPr>
      </w:pPr>
    </w:p>
    <w:p w:rsidR="0022325C" w:rsidRPr="0022325C" w14:paraId="2CCEF69E" w14:textId="744E0B2D">
      <w:pPr>
        <w:pStyle w:val="Heading2"/>
        <w:jc w:val="both"/>
        <w:rPr>
          <w:rFonts w:asciiTheme="majorEastAsia" w:eastAsiaTheme="majorEastAsia" w:hAnsiTheme="majorEastAsia"/>
          <w:color w:val="800080"/>
          <w:lang w:eastAsia="ja-JP"/>
        </w:rPr>
      </w:pPr>
      <w:r w:rsidRPr="0022325C">
        <w:rPr>
          <w:rFonts w:asciiTheme="majorEastAsia" w:eastAsiaTheme="majorEastAsia" w:hAnsiTheme="majorEastAsia" w:hint="eastAsia"/>
          <w:color w:val="800080"/>
          <w:lang w:eastAsia="ja-JP"/>
        </w:rPr>
        <w:t>ストーリーの募集</w:t>
      </w:r>
    </w:p>
    <w:p w:rsidR="003B3FB9" w:rsidRPr="003B3FB9" w14:paraId="1AF9BCD2" w14:textId="258D9E81">
      <w:pPr>
        <w:pStyle w:val="BodyText"/>
        <w:spacing w:before="378" w:line="288" w:lineRule="auto"/>
        <w:ind w:left="100" w:right="168"/>
        <w:jc w:val="both"/>
        <w:rPr>
          <w:rFonts w:ascii="ＭＳ ゴシック" w:eastAsia="ＭＳ ゴシック" w:hAnsi="ＭＳ ゴシック"/>
          <w:b/>
          <w:bCs/>
          <w:lang w:eastAsia="ja-JP"/>
        </w:rPr>
      </w:pPr>
      <w:r w:rsidRPr="003B3FB9">
        <w:rPr>
          <w:rFonts w:ascii="ＭＳ ゴシック" w:eastAsia="ＭＳ ゴシック" w:hAnsi="ＭＳ ゴシック" w:hint="eastAsia"/>
          <w:b/>
          <w:bCs/>
          <w:lang w:eastAsia="ja-JP"/>
        </w:rPr>
        <w:t>あなたの体験談をお聞かせください。てんかんはあなたの日常生活にどのような影響を与えていますか？どのようなニーズに直面しましたか？どのようなサポートが必要でしたか？</w:t>
      </w:r>
    </w:p>
    <w:p w:rsidR="00960E0C" w:rsidRPr="003B3FB9" w14:paraId="678E6126" w14:textId="77777777">
      <w:pPr>
        <w:spacing w:line="288" w:lineRule="auto"/>
        <w:jc w:val="both"/>
        <w:rPr>
          <w:rFonts w:eastAsiaTheme="minorEastAsia"/>
          <w:lang w:eastAsia="ja-JP"/>
        </w:rPr>
        <w:sectPr>
          <w:footerReference w:type="default" r:id="rId5"/>
          <w:type w:val="continuous"/>
          <w:pgSz w:w="12240" w:h="15840"/>
          <w:pgMar w:top="1820" w:right="1020" w:bottom="680" w:left="1340" w:header="0" w:footer="488" w:gutter="0"/>
          <w:pgNumType w:start="1"/>
          <w:cols w:space="720"/>
        </w:sectPr>
      </w:pPr>
    </w:p>
    <w:p w:rsidR="003B3FB9" w:rsidRPr="003B3FB9" w:rsidP="003B3FB9" w14:paraId="5D198986" w14:textId="77777777">
      <w:pPr>
        <w:pStyle w:val="BodyText"/>
        <w:spacing w:before="63"/>
        <w:ind w:left="100"/>
        <w:rPr>
          <w:rFonts w:ascii="ＭＳ ゴシック" w:eastAsia="ＭＳ ゴシック" w:hAnsi="ＭＳ ゴシック"/>
          <w:b/>
          <w:bCs/>
          <w:lang w:eastAsia="ja-JP"/>
        </w:rPr>
      </w:pPr>
      <w:r w:rsidRPr="003B3FB9">
        <w:rPr>
          <w:rFonts w:ascii="ＭＳ ゴシック" w:eastAsia="ＭＳ ゴシック" w:hAnsi="ＭＳ ゴシック" w:hint="eastAsia"/>
          <w:b/>
          <w:bCs/>
          <w:lang w:eastAsia="ja-JP"/>
        </w:rPr>
        <w:t>てんかんの体験談を共有することで、以下のことが可能になります：</w:t>
      </w:r>
    </w:p>
    <w:p w:rsidR="003B3FB9" w:rsidRPr="003B3FB9" w:rsidP="003B3FB9" w14:paraId="37BDC7AD" w14:textId="77777777">
      <w:pPr>
        <w:pStyle w:val="BodyText"/>
        <w:spacing w:before="63"/>
        <w:ind w:left="100"/>
        <w:rPr>
          <w:rFonts w:ascii="ＭＳ ゴシック" w:eastAsia="ＭＳ ゴシック" w:hAnsi="ＭＳ ゴシック"/>
          <w:b/>
          <w:bCs/>
          <w:lang w:eastAsia="ja-JP"/>
        </w:rPr>
      </w:pPr>
    </w:p>
    <w:p w:rsidR="003B3FB9" w:rsidRPr="003B3FB9" w:rsidP="003B3FB9" w14:paraId="06A20434" w14:textId="77777777">
      <w:pPr>
        <w:pStyle w:val="BodyText"/>
        <w:numPr>
          <w:ilvl w:val="0"/>
          <w:numId w:val="6"/>
        </w:numPr>
        <w:spacing w:before="63"/>
        <w:rPr>
          <w:rFonts w:ascii="ＭＳ ゴシック" w:eastAsia="ＭＳ ゴシック" w:hAnsi="ＭＳ ゴシック"/>
          <w:b/>
          <w:bCs/>
          <w:lang w:eastAsia="ja-JP"/>
        </w:rPr>
      </w:pPr>
      <w:r w:rsidRPr="003B3FB9">
        <w:rPr>
          <w:rFonts w:ascii="ＭＳ ゴシック" w:eastAsia="ＭＳ ゴシック" w:hAnsi="ＭＳ ゴシック" w:hint="eastAsia"/>
          <w:b/>
          <w:bCs/>
          <w:lang w:eastAsia="ja-JP"/>
        </w:rPr>
        <w:t>てんかんが現実に与える影響を理解する一助となる。</w:t>
      </w:r>
    </w:p>
    <w:p w:rsidR="003B3FB9" w:rsidRPr="003B3FB9" w:rsidP="003B3FB9" w14:paraId="1087F5E4" w14:textId="77777777">
      <w:pPr>
        <w:pStyle w:val="BodyText"/>
        <w:numPr>
          <w:ilvl w:val="0"/>
          <w:numId w:val="6"/>
        </w:numPr>
        <w:spacing w:before="63"/>
        <w:rPr>
          <w:rFonts w:ascii="ＭＳ ゴシック" w:eastAsia="ＭＳ ゴシック" w:hAnsi="ＭＳ ゴシック"/>
          <w:b/>
          <w:bCs/>
          <w:lang w:eastAsia="ja-JP"/>
        </w:rPr>
      </w:pPr>
      <w:r w:rsidRPr="003B3FB9">
        <w:rPr>
          <w:rFonts w:ascii="ＭＳ ゴシック" w:eastAsia="ＭＳ ゴシック" w:hAnsi="ＭＳ ゴシック" w:hint="eastAsia"/>
          <w:b/>
          <w:bCs/>
          <w:lang w:eastAsia="ja-JP"/>
        </w:rPr>
        <w:t>世界のてんかん医療の向上に貢献する。</w:t>
      </w:r>
    </w:p>
    <w:p w:rsidR="003B3FB9" w:rsidRPr="003B3FB9" w:rsidP="003B3FB9" w14:paraId="286C9019" w14:textId="2C3566EE">
      <w:pPr>
        <w:pStyle w:val="BodyText"/>
        <w:numPr>
          <w:ilvl w:val="0"/>
          <w:numId w:val="6"/>
        </w:numPr>
        <w:spacing w:before="63"/>
        <w:rPr>
          <w:rFonts w:ascii="ＭＳ ゴシック" w:eastAsia="ＭＳ ゴシック" w:hAnsi="ＭＳ ゴシック"/>
          <w:b/>
          <w:bCs/>
          <w:lang w:eastAsia="ja-JP"/>
        </w:rPr>
      </w:pPr>
      <w:r w:rsidRPr="003B3FB9">
        <w:rPr>
          <w:rFonts w:ascii="ＭＳ ゴシック" w:eastAsia="ＭＳ ゴシック" w:hAnsi="ＭＳ ゴシック" w:hint="eastAsia"/>
          <w:b/>
          <w:bCs/>
          <w:lang w:eastAsia="ja-JP"/>
        </w:rPr>
        <w:t>世界のてんかんコミュニティと共に、変化</w:t>
      </w:r>
      <w:r>
        <w:rPr>
          <w:rFonts w:ascii="ＭＳ ゴシック" w:eastAsia="ＭＳ ゴシック" w:hAnsi="ＭＳ ゴシック" w:hint="eastAsia"/>
          <w:b/>
          <w:bCs/>
          <w:lang w:eastAsia="ja-JP"/>
        </w:rPr>
        <w:t>すること</w:t>
      </w:r>
      <w:r w:rsidRPr="003B3FB9">
        <w:rPr>
          <w:rFonts w:ascii="ＭＳ ゴシック" w:eastAsia="ＭＳ ゴシック" w:hAnsi="ＭＳ ゴシック" w:hint="eastAsia"/>
          <w:b/>
          <w:bCs/>
          <w:lang w:eastAsia="ja-JP"/>
        </w:rPr>
        <w:t>を提唱する。</w:t>
      </w:r>
    </w:p>
    <w:p w:rsidR="00960E0C" w:rsidRPr="003B3FB9" w14:paraId="44118F6B" w14:textId="77777777">
      <w:pPr>
        <w:pStyle w:val="BodyText"/>
        <w:spacing w:before="140"/>
        <w:rPr>
          <w:rFonts w:eastAsiaTheme="minorEastAsia"/>
          <w:b/>
          <w:bCs/>
          <w:lang w:eastAsia="ja-JP"/>
        </w:rPr>
      </w:pPr>
    </w:p>
    <w:p w:rsidR="003B3FB9" w:rsidRPr="003B3FB9" w:rsidP="003B3FB9" w14:paraId="0296D791" w14:textId="3D6685F4">
      <w:pPr>
        <w:pStyle w:val="BodyText"/>
        <w:spacing w:before="140"/>
        <w:rPr>
          <w:rFonts w:ascii="ＭＳ ゴシック" w:eastAsia="ＭＳ ゴシック" w:hAnsi="ＭＳ ゴシック"/>
          <w:b/>
          <w:bCs/>
          <w:lang w:eastAsia="ja-JP"/>
        </w:rPr>
      </w:pPr>
      <w:r w:rsidRPr="003B3FB9">
        <w:rPr>
          <w:rFonts w:ascii="ＭＳ ゴシック" w:eastAsia="ＭＳ ゴシック" w:hAnsi="ＭＳ ゴシック" w:hint="eastAsia"/>
          <w:b/>
          <w:bCs/>
          <w:lang w:eastAsia="ja-JP"/>
        </w:rPr>
        <w:t>ストーリーを皆さんと共有するには</w:t>
      </w:r>
    </w:p>
    <w:p w:rsidR="003B3FB9" w:rsidRPr="003B3FB9" w:rsidP="003B3FB9" w14:paraId="6FD893A4" w14:textId="7A36CEE9">
      <w:pPr>
        <w:pStyle w:val="BodyText"/>
        <w:numPr>
          <w:ilvl w:val="0"/>
          <w:numId w:val="8"/>
        </w:numPr>
        <w:spacing w:before="140"/>
        <w:rPr>
          <w:rFonts w:ascii="ＭＳ ゴシック" w:eastAsia="ＭＳ ゴシック" w:hAnsi="ＭＳ ゴシック"/>
          <w:b/>
          <w:bCs/>
          <w:lang w:eastAsia="ja-JP"/>
        </w:rPr>
      </w:pPr>
      <w:r w:rsidRPr="003B3FB9">
        <w:rPr>
          <w:rFonts w:ascii="ＭＳ ゴシック" w:eastAsia="ＭＳ ゴシック" w:hAnsi="ＭＳ ゴシック" w:hint="eastAsia"/>
          <w:b/>
          <w:bCs/>
          <w:lang w:eastAsia="ja-JP"/>
        </w:rPr>
        <w:t>フォーマットを選ぶ：</w:t>
      </w:r>
      <w:r w:rsidRPr="003B3FB9">
        <w:rPr>
          <w:rFonts w:ascii="ＭＳ ゴシック" w:eastAsia="ＭＳ ゴシック" w:hAnsi="ＭＳ ゴシック"/>
          <w:b/>
          <w:bCs/>
          <w:lang w:eastAsia="ja-JP"/>
        </w:rPr>
        <w:t xml:space="preserve"> </w:t>
      </w:r>
      <w:r w:rsidRPr="003B3FB9">
        <w:rPr>
          <w:rFonts w:ascii="ＭＳ ゴシック" w:eastAsia="ＭＳ ゴシック" w:hAnsi="ＭＳ ゴシック" w:hint="eastAsia"/>
          <w:b/>
          <w:bCs/>
          <w:lang w:eastAsia="ja-JP"/>
        </w:rPr>
        <w:t>文章（</w:t>
      </w:r>
      <w:r w:rsidRPr="003B3FB9">
        <w:rPr>
          <w:rFonts w:ascii="ＭＳ ゴシック" w:eastAsia="ＭＳ ゴシック" w:hAnsi="ＭＳ ゴシック"/>
          <w:b/>
          <w:bCs/>
          <w:lang w:eastAsia="ja-JP"/>
        </w:rPr>
        <w:t>200</w:t>
      </w:r>
      <w:r w:rsidRPr="003B3FB9">
        <w:rPr>
          <w:rFonts w:ascii="ＭＳ ゴシック" w:eastAsia="ＭＳ ゴシック" w:hAnsi="ＭＳ ゴシック" w:hint="eastAsia"/>
          <w:b/>
          <w:bCs/>
          <w:lang w:eastAsia="ja-JP"/>
        </w:rPr>
        <w:t>～</w:t>
      </w:r>
      <w:r w:rsidRPr="003B3FB9">
        <w:rPr>
          <w:rFonts w:ascii="ＭＳ ゴシック" w:eastAsia="ＭＳ ゴシック" w:hAnsi="ＭＳ ゴシック"/>
          <w:b/>
          <w:bCs/>
          <w:lang w:eastAsia="ja-JP"/>
        </w:rPr>
        <w:t>300</w:t>
      </w:r>
      <w:r w:rsidRPr="003B3FB9">
        <w:rPr>
          <w:rFonts w:ascii="ＭＳ ゴシック" w:eastAsia="ＭＳ ゴシック" w:hAnsi="ＭＳ ゴシック" w:hint="eastAsia"/>
          <w:b/>
          <w:bCs/>
          <w:lang w:eastAsia="ja-JP"/>
        </w:rPr>
        <w:t>ワード）でストーリーを伝えるか、短いビデオ（最長</w:t>
      </w:r>
      <w:r w:rsidRPr="003B3FB9">
        <w:rPr>
          <w:rFonts w:ascii="ＭＳ ゴシック" w:eastAsia="ＭＳ ゴシック" w:hAnsi="ＭＳ ゴシック"/>
          <w:b/>
          <w:bCs/>
          <w:lang w:eastAsia="ja-JP"/>
        </w:rPr>
        <w:t>2</w:t>
      </w:r>
      <w:r w:rsidRPr="003B3FB9">
        <w:rPr>
          <w:rFonts w:ascii="ＭＳ ゴシック" w:eastAsia="ＭＳ ゴシック" w:hAnsi="ＭＳ ゴシック" w:hint="eastAsia"/>
          <w:b/>
          <w:bCs/>
          <w:lang w:eastAsia="ja-JP"/>
        </w:rPr>
        <w:t>～</w:t>
      </w:r>
      <w:r w:rsidRPr="003B3FB9">
        <w:rPr>
          <w:rFonts w:ascii="ＭＳ ゴシック" w:eastAsia="ＭＳ ゴシック" w:hAnsi="ＭＳ ゴシック"/>
          <w:b/>
          <w:bCs/>
          <w:lang w:eastAsia="ja-JP"/>
        </w:rPr>
        <w:t>3</w:t>
      </w:r>
      <w:r w:rsidRPr="003B3FB9">
        <w:rPr>
          <w:rFonts w:ascii="ＭＳ ゴシック" w:eastAsia="ＭＳ ゴシック" w:hAnsi="ＭＳ ゴシック" w:hint="eastAsia"/>
          <w:b/>
          <w:bCs/>
          <w:lang w:eastAsia="ja-JP"/>
        </w:rPr>
        <w:t>分）を作成する。</w:t>
      </w:r>
    </w:p>
    <w:p w:rsidR="003B3FB9" w:rsidRPr="003B3FB9" w:rsidP="003B3FB9" w14:paraId="095C5D0C" w14:textId="7636B6C2">
      <w:pPr>
        <w:pStyle w:val="BodyText"/>
        <w:numPr>
          <w:ilvl w:val="0"/>
          <w:numId w:val="8"/>
        </w:numPr>
        <w:spacing w:before="140"/>
        <w:rPr>
          <w:rFonts w:ascii="ＭＳ ゴシック" w:eastAsia="ＭＳ ゴシック" w:hAnsi="ＭＳ ゴシック"/>
          <w:b/>
          <w:bCs/>
          <w:lang w:eastAsia="ja-JP"/>
        </w:rPr>
      </w:pPr>
      <w:r w:rsidRPr="003B3FB9">
        <w:rPr>
          <w:rFonts w:ascii="ＭＳ ゴシック" w:eastAsia="ＭＳ ゴシック" w:hAnsi="ＭＳ ゴシック" w:hint="eastAsia"/>
          <w:b/>
          <w:bCs/>
          <w:lang w:eastAsia="ja-JP"/>
        </w:rPr>
        <w:t>分野を選択する：</w:t>
      </w:r>
      <w:r w:rsidRPr="003B3FB9">
        <w:rPr>
          <w:rFonts w:ascii="ＭＳ ゴシック" w:eastAsia="ＭＳ ゴシック" w:hAnsi="ＭＳ ゴシック"/>
          <w:b/>
          <w:bCs/>
          <w:lang w:eastAsia="ja-JP"/>
        </w:rPr>
        <w:t xml:space="preserve"> Global Epilepsy Needs Study (GENS)</w:t>
      </w:r>
      <w:r w:rsidRPr="003B3FB9">
        <w:rPr>
          <w:rFonts w:ascii="ＭＳ ゴシック" w:eastAsia="ＭＳ ゴシック" w:hAnsi="ＭＳ ゴシック" w:hint="eastAsia"/>
          <w:b/>
          <w:bCs/>
          <w:lang w:eastAsia="ja-JP"/>
        </w:rPr>
        <w:t>は、てんかんによって影響を受ける生活の主な領域を明らかにしています。あなたのストーリーに焦点を当てるために、これらの領域から</w:t>
      </w:r>
      <w:r w:rsidRPr="003B3FB9">
        <w:rPr>
          <w:rFonts w:ascii="ＭＳ ゴシック" w:eastAsia="ＭＳ ゴシック" w:hAnsi="ＭＳ ゴシック"/>
          <w:b/>
          <w:bCs/>
          <w:lang w:eastAsia="ja-JP"/>
        </w:rPr>
        <w:t xml:space="preserve"> 1 </w:t>
      </w:r>
      <w:r w:rsidRPr="003B3FB9">
        <w:rPr>
          <w:rFonts w:ascii="ＭＳ ゴシック" w:eastAsia="ＭＳ ゴシック" w:hAnsi="ＭＳ ゴシック" w:hint="eastAsia"/>
          <w:b/>
          <w:bCs/>
          <w:lang w:eastAsia="ja-JP"/>
        </w:rPr>
        <w:t>つを選択してください。</w:t>
      </w:r>
    </w:p>
    <w:p w:rsidR="003B3FB9" w14:paraId="0575D487" w14:textId="77777777">
      <w:pPr>
        <w:pStyle w:val="BodyText"/>
        <w:spacing w:before="140"/>
        <w:rPr>
          <w:rFonts w:eastAsiaTheme="minorEastAsia"/>
          <w:lang w:eastAsia="ja-JP"/>
        </w:rPr>
      </w:pPr>
    </w:p>
    <w:tbl>
      <w:tblPr>
        <w:tblStyle w:val="TableGrid"/>
        <w:tblW w:w="0" w:type="auto"/>
        <w:tblLook w:val="04A0"/>
      </w:tblPr>
      <w:tblGrid>
        <w:gridCol w:w="1974"/>
        <w:gridCol w:w="1974"/>
        <w:gridCol w:w="1974"/>
        <w:gridCol w:w="1974"/>
        <w:gridCol w:w="1974"/>
      </w:tblGrid>
      <w:tr w14:paraId="1BBD8742" w14:textId="77777777" w:rsidTr="003537F0">
        <w:tblPrEx>
          <w:tblW w:w="0" w:type="auto"/>
          <w:tblLook w:val="04A0"/>
        </w:tblPrEx>
        <w:tc>
          <w:tcPr>
            <w:tcW w:w="1974" w:type="dxa"/>
          </w:tcPr>
          <w:p w:rsidR="003537F0" w:rsidRPr="003537F0" w14:paraId="4D8E47D2" w14:textId="1FD697C3">
            <w:pPr>
              <w:pStyle w:val="BodyText"/>
              <w:spacing w:before="140"/>
              <w:rPr>
                <w:rFonts w:ascii="ＭＳ ゴシック" w:eastAsia="ＭＳ ゴシック" w:hAnsi="ＭＳ ゴシック"/>
                <w:b/>
                <w:bCs/>
                <w:lang w:eastAsia="ja-JP"/>
              </w:rPr>
            </w:pPr>
            <w:r w:rsidRPr="003537F0">
              <w:rPr>
                <w:rFonts w:ascii="ＭＳ ゴシック" w:eastAsia="ＭＳ ゴシック" w:hAnsi="ＭＳ ゴシック" w:hint="eastAsia"/>
                <w:b/>
                <w:bCs/>
                <w:lang w:eastAsia="ja-JP"/>
              </w:rPr>
              <w:t>知識とアドバイス</w:t>
            </w:r>
          </w:p>
        </w:tc>
        <w:tc>
          <w:tcPr>
            <w:tcW w:w="1974" w:type="dxa"/>
          </w:tcPr>
          <w:p w:rsidR="003537F0" w:rsidRPr="003537F0" w14:paraId="66662FEF" w14:textId="616E9363">
            <w:pPr>
              <w:pStyle w:val="BodyText"/>
              <w:spacing w:before="140"/>
              <w:rPr>
                <w:rFonts w:ascii="ＭＳ ゴシック" w:eastAsia="ＭＳ ゴシック" w:hAnsi="ＭＳ ゴシック"/>
                <w:b/>
                <w:bCs/>
                <w:lang w:eastAsia="ja-JP"/>
              </w:rPr>
            </w:pPr>
            <w:r w:rsidRPr="003537F0">
              <w:rPr>
                <w:rFonts w:ascii="ＭＳ ゴシック" w:eastAsia="ＭＳ ゴシック" w:hAnsi="ＭＳ ゴシック" w:hint="eastAsia"/>
                <w:b/>
                <w:bCs/>
                <w:lang w:eastAsia="ja-JP"/>
              </w:rPr>
              <w:t>安全と生存</w:t>
            </w:r>
          </w:p>
        </w:tc>
        <w:tc>
          <w:tcPr>
            <w:tcW w:w="1974" w:type="dxa"/>
          </w:tcPr>
          <w:p w:rsidR="003537F0" w:rsidRPr="003537F0" w14:paraId="7949CC32" w14:textId="324B6C22">
            <w:pPr>
              <w:pStyle w:val="BodyText"/>
              <w:spacing w:before="140"/>
              <w:rPr>
                <w:rFonts w:ascii="ＭＳ ゴシック" w:eastAsia="ＭＳ ゴシック" w:hAnsi="ＭＳ ゴシック"/>
                <w:b/>
                <w:bCs/>
                <w:lang w:eastAsia="ja-JP"/>
              </w:rPr>
            </w:pPr>
            <w:r w:rsidRPr="003537F0">
              <w:rPr>
                <w:rFonts w:ascii="ＭＳ ゴシック" w:eastAsia="ＭＳ ゴシック" w:hAnsi="ＭＳ ゴシック" w:hint="eastAsia"/>
                <w:b/>
                <w:bCs/>
                <w:lang w:eastAsia="ja-JP"/>
              </w:rPr>
              <w:t>健康と幸福</w:t>
            </w:r>
          </w:p>
        </w:tc>
        <w:tc>
          <w:tcPr>
            <w:tcW w:w="1974" w:type="dxa"/>
          </w:tcPr>
          <w:p w:rsidR="003537F0" w:rsidRPr="003537F0" w14:paraId="1F2B9B58" w14:textId="76DC24D3">
            <w:pPr>
              <w:pStyle w:val="BodyText"/>
              <w:spacing w:before="140"/>
              <w:rPr>
                <w:rFonts w:ascii="ＭＳ ゴシック" w:eastAsia="ＭＳ ゴシック" w:hAnsi="ＭＳ ゴシック"/>
                <w:b/>
                <w:bCs/>
                <w:lang w:eastAsia="ja-JP"/>
              </w:rPr>
            </w:pPr>
            <w:r w:rsidRPr="003537F0">
              <w:rPr>
                <w:rFonts w:ascii="ＭＳ ゴシック" w:eastAsia="ＭＳ ゴシック" w:hAnsi="ＭＳ ゴシック" w:hint="eastAsia"/>
                <w:b/>
                <w:bCs/>
                <w:lang w:eastAsia="ja-JP"/>
              </w:rPr>
              <w:t>学習と教育</w:t>
            </w:r>
          </w:p>
        </w:tc>
        <w:tc>
          <w:tcPr>
            <w:tcW w:w="1974" w:type="dxa"/>
          </w:tcPr>
          <w:p w:rsidR="003537F0" w:rsidRPr="003537F0" w14:paraId="66F33823" w14:textId="31A2914D">
            <w:pPr>
              <w:pStyle w:val="BodyText"/>
              <w:spacing w:before="140"/>
              <w:rPr>
                <w:rFonts w:ascii="ＭＳ ゴシック" w:eastAsia="ＭＳ ゴシック" w:hAnsi="ＭＳ ゴシック"/>
                <w:b/>
                <w:bCs/>
                <w:lang w:eastAsia="ja-JP"/>
              </w:rPr>
            </w:pPr>
            <w:r w:rsidRPr="003537F0">
              <w:rPr>
                <w:rFonts w:ascii="ＭＳ ゴシック" w:eastAsia="ＭＳ ゴシック" w:hAnsi="ＭＳ ゴシック" w:hint="eastAsia"/>
                <w:b/>
                <w:bCs/>
                <w:lang w:eastAsia="ja-JP"/>
              </w:rPr>
              <w:t>仕事と収入</w:t>
            </w:r>
          </w:p>
        </w:tc>
      </w:tr>
      <w:tr w14:paraId="1C1BD4FE" w14:textId="77777777" w:rsidTr="003537F0">
        <w:tblPrEx>
          <w:tblW w:w="0" w:type="auto"/>
          <w:tblLook w:val="04A0"/>
        </w:tblPrEx>
        <w:tc>
          <w:tcPr>
            <w:tcW w:w="1974" w:type="dxa"/>
          </w:tcPr>
          <w:p w:rsidR="003537F0" w:rsidRPr="003537F0" w14:paraId="50FAC212" w14:textId="6E735382">
            <w:pPr>
              <w:pStyle w:val="BodyText"/>
              <w:spacing w:before="140"/>
              <w:rPr>
                <w:rFonts w:ascii="ＭＳ ゴシック" w:eastAsia="ＭＳ ゴシック" w:hAnsi="ＭＳ ゴシック"/>
                <w:b/>
                <w:bCs/>
                <w:lang w:eastAsia="ja-JP"/>
              </w:rPr>
            </w:pPr>
            <w:r w:rsidRPr="003537F0">
              <w:rPr>
                <w:rFonts w:ascii="ＭＳ ゴシック" w:eastAsia="ＭＳ ゴシック" w:hAnsi="ＭＳ ゴシック" w:hint="eastAsia"/>
                <w:b/>
                <w:bCs/>
                <w:lang w:eastAsia="ja-JP"/>
              </w:rPr>
              <w:t>安全な移動と運転</w:t>
            </w:r>
          </w:p>
        </w:tc>
        <w:tc>
          <w:tcPr>
            <w:tcW w:w="1974" w:type="dxa"/>
          </w:tcPr>
          <w:p w:rsidR="003537F0" w:rsidRPr="003537F0" w14:paraId="3EF4173D" w14:textId="1FA4AE5E">
            <w:pPr>
              <w:pStyle w:val="BodyText"/>
              <w:spacing w:before="140"/>
              <w:rPr>
                <w:rFonts w:ascii="ＭＳ ゴシック" w:eastAsia="ＭＳ ゴシック" w:hAnsi="ＭＳ ゴシック"/>
                <w:b/>
                <w:bCs/>
                <w:lang w:eastAsia="ja-JP"/>
              </w:rPr>
            </w:pPr>
            <w:r w:rsidRPr="003537F0">
              <w:rPr>
                <w:rFonts w:ascii="ＭＳ ゴシック" w:eastAsia="ＭＳ ゴシック" w:hAnsi="ＭＳ ゴシック" w:hint="eastAsia"/>
                <w:b/>
                <w:bCs/>
                <w:lang w:eastAsia="ja-JP"/>
              </w:rPr>
              <w:t>地域と家庭</w:t>
            </w:r>
          </w:p>
        </w:tc>
        <w:tc>
          <w:tcPr>
            <w:tcW w:w="1974" w:type="dxa"/>
          </w:tcPr>
          <w:p w:rsidR="003537F0" w:rsidRPr="003537F0" w14:paraId="352C4BD0" w14:textId="524060C7">
            <w:pPr>
              <w:pStyle w:val="BodyText"/>
              <w:spacing w:before="140"/>
              <w:rPr>
                <w:rFonts w:ascii="ＭＳ ゴシック" w:eastAsia="ＭＳ ゴシック" w:hAnsi="ＭＳ ゴシック"/>
                <w:b/>
                <w:bCs/>
                <w:lang w:eastAsia="ja-JP"/>
              </w:rPr>
            </w:pPr>
            <w:r w:rsidRPr="003537F0">
              <w:rPr>
                <w:rFonts w:ascii="ＭＳ ゴシック" w:eastAsia="ＭＳ ゴシック" w:hAnsi="ＭＳ ゴシック" w:hint="eastAsia"/>
                <w:b/>
                <w:bCs/>
                <w:lang w:eastAsia="ja-JP"/>
              </w:rPr>
              <w:t>メンタルヘルスと</w:t>
            </w:r>
            <w:r w:rsidR="006F30CF">
              <w:rPr>
                <w:rFonts w:ascii="ＭＳ ゴシック" w:eastAsia="ＭＳ ゴシック" w:hAnsi="ＭＳ ゴシック" w:hint="eastAsia"/>
                <w:b/>
                <w:bCs/>
                <w:lang w:eastAsia="ja-JP"/>
              </w:rPr>
              <w:t>幸福</w:t>
            </w:r>
          </w:p>
        </w:tc>
        <w:tc>
          <w:tcPr>
            <w:tcW w:w="1974" w:type="dxa"/>
          </w:tcPr>
          <w:p w:rsidR="003537F0" w:rsidRPr="003537F0" w14:paraId="7F653D6E" w14:textId="31AD97F3">
            <w:pPr>
              <w:pStyle w:val="BodyText"/>
              <w:spacing w:before="140"/>
              <w:rPr>
                <w:rFonts w:ascii="ＭＳ ゴシック" w:eastAsia="ＭＳ ゴシック" w:hAnsi="ＭＳ ゴシック"/>
                <w:b/>
                <w:bCs/>
                <w:lang w:eastAsia="ja-JP"/>
              </w:rPr>
            </w:pPr>
            <w:r w:rsidRPr="003537F0">
              <w:rPr>
                <w:rFonts w:ascii="ＭＳ ゴシック" w:eastAsia="ＭＳ ゴシック" w:hAnsi="ＭＳ ゴシック" w:hint="eastAsia"/>
                <w:b/>
                <w:bCs/>
                <w:lang w:eastAsia="ja-JP"/>
              </w:rPr>
              <w:t>性と</w:t>
            </w:r>
            <w:r w:rsidR="006F30CF">
              <w:rPr>
                <w:rFonts w:ascii="ＭＳ ゴシック" w:eastAsia="ＭＳ ゴシック" w:hAnsi="ＭＳ ゴシック" w:hint="eastAsia"/>
                <w:b/>
                <w:bCs/>
                <w:lang w:eastAsia="ja-JP"/>
              </w:rPr>
              <w:t>生殖</w:t>
            </w:r>
            <w:r w:rsidRPr="003537F0">
              <w:rPr>
                <w:rFonts w:ascii="ＭＳ ゴシック" w:eastAsia="ＭＳ ゴシック" w:hAnsi="ＭＳ ゴシック" w:hint="eastAsia"/>
                <w:b/>
                <w:bCs/>
                <w:lang w:eastAsia="ja-JP"/>
              </w:rPr>
              <w:t>に関する健康</w:t>
            </w:r>
          </w:p>
        </w:tc>
        <w:tc>
          <w:tcPr>
            <w:tcW w:w="1974" w:type="dxa"/>
          </w:tcPr>
          <w:p w:rsidR="003537F0" w:rsidRPr="003537F0" w14:paraId="69F2A11D" w14:textId="43E0F24F">
            <w:pPr>
              <w:pStyle w:val="BodyText"/>
              <w:spacing w:before="140"/>
              <w:rPr>
                <w:rFonts w:ascii="ＭＳ ゴシック" w:eastAsia="ＭＳ ゴシック" w:hAnsi="ＭＳ ゴシック"/>
                <w:b/>
                <w:bCs/>
                <w:lang w:eastAsia="ja-JP"/>
              </w:rPr>
            </w:pPr>
            <w:r w:rsidRPr="003537F0">
              <w:rPr>
                <w:rFonts w:ascii="ＭＳ ゴシック" w:eastAsia="ＭＳ ゴシック" w:hAnsi="ＭＳ ゴシック" w:hint="eastAsia"/>
                <w:b/>
                <w:bCs/>
                <w:lang w:eastAsia="ja-JP"/>
              </w:rPr>
              <w:t>目標の達成</w:t>
            </w:r>
          </w:p>
        </w:tc>
      </w:tr>
    </w:tbl>
    <w:p w:rsidR="00492215" w:rsidRPr="003537F0" w14:paraId="112C5432" w14:textId="0C9FFDFC">
      <w:pPr>
        <w:pStyle w:val="BodyText"/>
        <w:spacing w:before="140"/>
        <w:rPr>
          <w:rFonts w:ascii="ＭＳ ゴシック" w:eastAsia="ＭＳ ゴシック" w:hAnsi="ＭＳ ゴシック"/>
          <w:b/>
          <w:bCs/>
          <w:lang w:eastAsia="ja-JP"/>
        </w:rPr>
      </w:pPr>
      <w:r w:rsidRPr="003537F0">
        <w:rPr>
          <w:rFonts w:ascii="ＭＳ ゴシック" w:eastAsia="ＭＳ ゴシック" w:hAnsi="ＭＳ ゴシック"/>
          <w:b/>
          <w:bCs/>
          <w:lang w:eastAsia="ja-JP"/>
        </w:rPr>
        <w:t>*</w:t>
      </w:r>
      <w:r w:rsidRPr="003537F0">
        <w:rPr>
          <w:rFonts w:ascii="ＭＳ ゴシック" w:eastAsia="ＭＳ ゴシック" w:hAnsi="ＭＳ ゴシック" w:hint="eastAsia"/>
          <w:b/>
          <w:bCs/>
          <w:lang w:eastAsia="ja-JP"/>
        </w:rPr>
        <w:t>各ドメインの詳細については、</w:t>
      </w:r>
      <w:r w:rsidRPr="003537F0">
        <w:rPr>
          <w:rFonts w:ascii="ＭＳ ゴシック" w:eastAsia="ＭＳ ゴシック" w:hAnsi="ＭＳ ゴシック" w:hint="eastAsia"/>
          <w:b/>
          <w:bCs/>
          <w:u w:val="single"/>
          <w:lang w:eastAsia="ja-JP"/>
        </w:rPr>
        <w:t>この表</w:t>
      </w:r>
      <w:r w:rsidRPr="003537F0">
        <w:rPr>
          <w:rFonts w:ascii="ＭＳ ゴシック" w:eastAsia="ＭＳ ゴシック" w:hAnsi="ＭＳ ゴシック" w:hint="eastAsia"/>
          <w:b/>
          <w:bCs/>
          <w:lang w:eastAsia="ja-JP"/>
        </w:rPr>
        <w:t>を参照のこと。</w:t>
      </w:r>
    </w:p>
    <w:p w:rsidR="00492215" w:rsidRPr="003537F0" w14:paraId="55FA1F10" w14:textId="77777777">
      <w:pPr>
        <w:pStyle w:val="BodyText"/>
        <w:spacing w:before="140"/>
        <w:rPr>
          <w:rFonts w:ascii="ＭＳ ゴシック" w:eastAsia="ＭＳ ゴシック" w:hAnsi="ＭＳ ゴシック"/>
          <w:b/>
          <w:bCs/>
          <w:lang w:eastAsia="ja-JP"/>
        </w:rPr>
      </w:pPr>
    </w:p>
    <w:p w:rsidR="003537F0" w:rsidRPr="003537F0" w14:paraId="618FB250" w14:textId="2F44364B">
      <w:pPr>
        <w:pStyle w:val="BodyText"/>
        <w:spacing w:before="140"/>
        <w:rPr>
          <w:rFonts w:ascii="ＭＳ ゴシック" w:eastAsia="ＭＳ ゴシック" w:hAnsi="ＭＳ ゴシック"/>
          <w:b/>
          <w:bCs/>
          <w:lang w:eastAsia="ja-JP"/>
        </w:rPr>
      </w:pPr>
      <w:r w:rsidRPr="003537F0">
        <w:rPr>
          <w:rFonts w:ascii="ＭＳ ゴシック" w:eastAsia="ＭＳ ゴシック" w:hAnsi="ＭＳ ゴシック" w:hint="eastAsia"/>
          <w:b/>
          <w:bCs/>
          <w:lang w:eastAsia="ja-JP"/>
        </w:rPr>
        <w:t>あなたの経験を説明する際には、以下を考慮してください：</w:t>
      </w:r>
    </w:p>
    <w:p w:rsidR="00960E0C" w14:paraId="0296153A" w14:textId="77777777">
      <w:pPr>
        <w:pStyle w:val="BodyText"/>
        <w:spacing w:before="35"/>
        <w:rPr>
          <w:b/>
          <w:sz w:val="22"/>
          <w:lang w:eastAsia="ja-JP"/>
        </w:rPr>
      </w:pPr>
    </w:p>
    <w:p w:rsidR="003537F0" w:rsidRPr="00D807FF" w:rsidP="003537F0" w14:paraId="2F92C612" w14:textId="552617BE">
      <w:pPr>
        <w:pStyle w:val="BodyText"/>
        <w:numPr>
          <w:ilvl w:val="0"/>
          <w:numId w:val="9"/>
        </w:numPr>
        <w:spacing w:before="123"/>
        <w:rPr>
          <w:rFonts w:ascii="ＭＳ ゴシック" w:eastAsia="ＭＳ ゴシック" w:hAnsi="ＭＳ ゴシック"/>
          <w:lang w:eastAsia="ja-JP"/>
        </w:rPr>
      </w:pPr>
      <w:r w:rsidRPr="00D807FF">
        <w:rPr>
          <w:rFonts w:ascii="ＭＳ ゴシック" w:eastAsia="ＭＳ ゴシック" w:hAnsi="ＭＳ ゴシック" w:hint="eastAsia"/>
          <w:lang w:eastAsia="ja-JP"/>
        </w:rPr>
        <w:t>選択した領域に関して、具体的にどのようなニーズがありましたか？　</w:t>
      </w:r>
      <w:r w:rsidRPr="00D807FF">
        <w:rPr>
          <w:rFonts w:ascii="ＭＳ ゴシック" w:eastAsia="ＭＳ ゴシック" w:hAnsi="ＭＳ ゴシック"/>
          <w:lang w:eastAsia="ja-JP"/>
        </w:rPr>
        <w:t>(</w:t>
      </w:r>
      <w:r w:rsidRPr="00D807FF">
        <w:rPr>
          <w:rFonts w:ascii="ＭＳ ゴシック" w:eastAsia="ＭＳ ゴシック" w:hAnsi="ＭＳ ゴシック" w:hint="eastAsia"/>
          <w:lang w:eastAsia="ja-JP"/>
        </w:rPr>
        <w:t>例：発作のために柔軟な勤務形態が必要でしたか？　特別な教育的支援が必要でしたか？）</w:t>
      </w:r>
    </w:p>
    <w:p w:rsidR="00960E0C" w:rsidRPr="00D807FF" w:rsidP="003537F0" w14:paraId="1F169D89" w14:textId="3A78A2F8">
      <w:pPr>
        <w:pStyle w:val="BodyText"/>
        <w:numPr>
          <w:ilvl w:val="0"/>
          <w:numId w:val="9"/>
        </w:numPr>
        <w:spacing w:before="123"/>
        <w:rPr>
          <w:rFonts w:ascii="ＭＳ ゴシック" w:eastAsia="ＭＳ ゴシック" w:hAnsi="ＭＳ ゴシック"/>
          <w:lang w:eastAsia="ja-JP"/>
        </w:rPr>
      </w:pPr>
      <w:r w:rsidRPr="00D807FF">
        <w:rPr>
          <w:rFonts w:ascii="ＭＳ ゴシック" w:eastAsia="ＭＳ ゴシック" w:hAnsi="ＭＳ ゴシック" w:hint="eastAsia"/>
          <w:lang w:eastAsia="ja-JP"/>
        </w:rPr>
        <w:t>これらのニーズはあなたの日常生活にどのような影響を与えましたか？　</w:t>
      </w:r>
      <w:r w:rsidRPr="00D807FF">
        <w:rPr>
          <w:rFonts w:ascii="ＭＳ ゴシック" w:eastAsia="ＭＳ ゴシック" w:hAnsi="ＭＳ ゴシック"/>
          <w:lang w:eastAsia="ja-JP"/>
        </w:rPr>
        <w:t>(</w:t>
      </w:r>
      <w:r w:rsidRPr="00D807FF">
        <w:rPr>
          <w:rFonts w:ascii="ＭＳ ゴシック" w:eastAsia="ＭＳ ゴシック" w:hAnsi="ＭＳ ゴシック" w:hint="eastAsia"/>
          <w:lang w:eastAsia="ja-JP"/>
        </w:rPr>
        <w:t>例：社会的交流、自立、幸福感に影響を与えましたか？</w:t>
      </w:r>
      <w:r w:rsidRPr="00D807FF">
        <w:rPr>
          <w:rFonts w:ascii="ＭＳ ゴシック" w:eastAsia="ＭＳ ゴシック" w:hAnsi="ＭＳ ゴシック"/>
          <w:lang w:eastAsia="ja-JP"/>
        </w:rPr>
        <w:t xml:space="preserve">) </w:t>
      </w:r>
    </w:p>
    <w:p w:rsidR="00741B83" w:rsidRPr="00D807FF" w:rsidP="00741B83" w14:paraId="4F534B68" w14:textId="77777777">
      <w:pPr>
        <w:pStyle w:val="BodyText"/>
        <w:spacing w:before="123"/>
        <w:rPr>
          <w:rFonts w:ascii="ＭＳ ゴシック" w:eastAsia="ＭＳ ゴシック" w:hAnsi="ＭＳ ゴシック"/>
          <w:lang w:eastAsia="ja-JP"/>
        </w:rPr>
      </w:pPr>
    </w:p>
    <w:p w:rsidR="00741B83" w:rsidRPr="00D807FF" w:rsidP="00741B83" w14:paraId="6CF166A6" w14:textId="760174C2">
      <w:pPr>
        <w:pStyle w:val="BodyText"/>
        <w:spacing w:before="123"/>
        <w:rPr>
          <w:rFonts w:ascii="ＭＳ ゴシック" w:eastAsia="ＭＳ ゴシック" w:hAnsi="ＭＳ ゴシック"/>
          <w:lang w:eastAsia="ja-JP"/>
        </w:rPr>
      </w:pPr>
      <w:r w:rsidRPr="00D807FF">
        <w:rPr>
          <w:rFonts w:ascii="ＭＳ ゴシック" w:eastAsia="ＭＳ ゴシック" w:hAnsi="ＭＳ ゴシック" w:hint="eastAsia"/>
          <w:lang w:eastAsia="ja-JP"/>
        </w:rPr>
        <w:t>3　</w:t>
      </w:r>
      <w:r w:rsidRPr="00D807FF">
        <w:rPr>
          <w:rFonts w:ascii="ＭＳ ゴシック" w:eastAsia="ＭＳ ゴシック" w:hAnsi="ＭＳ ゴシック"/>
          <w:lang w:eastAsia="ja-JP"/>
        </w:rPr>
        <w:t>Google</w:t>
      </w:r>
      <w:r w:rsidRPr="00D807FF">
        <w:rPr>
          <w:rFonts w:ascii="ＭＳ ゴシック" w:eastAsia="ＭＳ ゴシック" w:hAnsi="ＭＳ ゴシック" w:hint="eastAsia"/>
          <w:lang w:eastAsia="ja-JP"/>
        </w:rPr>
        <w:t>フォームからストーリーを送信</w:t>
      </w:r>
    </w:p>
    <w:p w:rsidR="00741B83" w:rsidRPr="00D807FF" w:rsidP="00741B83" w14:paraId="03FBD0FD" w14:textId="77777777">
      <w:pPr>
        <w:pStyle w:val="BodyText"/>
        <w:spacing w:before="123"/>
        <w:rPr>
          <w:rFonts w:ascii="ＭＳ ゴシック" w:eastAsia="ＭＳ ゴシック" w:hAnsi="ＭＳ ゴシック"/>
          <w:lang w:eastAsia="ja-JP"/>
        </w:rPr>
      </w:pPr>
    </w:p>
    <w:p w:rsidR="00741B83" w:rsidRPr="00D807FF" w:rsidP="00741B83" w14:paraId="6E8D35ED" w14:textId="77777777">
      <w:pPr>
        <w:pStyle w:val="BodyText"/>
        <w:spacing w:before="123"/>
        <w:rPr>
          <w:rFonts w:ascii="ＭＳ ゴシック" w:eastAsia="ＭＳ ゴシック" w:hAnsi="ＭＳ ゴシック"/>
          <w:lang w:eastAsia="ja-JP"/>
        </w:rPr>
      </w:pPr>
      <w:r w:rsidRPr="00D807FF">
        <w:rPr>
          <w:rFonts w:ascii="ＭＳ ゴシック" w:eastAsia="ＭＳ ゴシック" w:hAnsi="ＭＳ ゴシック"/>
          <w:lang w:eastAsia="ja-JP"/>
        </w:rPr>
        <w:t>Google</w:t>
      </w:r>
      <w:r w:rsidRPr="00D807FF">
        <w:rPr>
          <w:rFonts w:ascii="ＭＳ ゴシック" w:eastAsia="ＭＳ ゴシック" w:hAnsi="ＭＳ ゴシック" w:hint="eastAsia"/>
          <w:lang w:eastAsia="ja-JP"/>
        </w:rPr>
        <w:t>フォームにアクセスできない場合は、この</w:t>
      </w:r>
      <w:r w:rsidRPr="00D807FF">
        <w:rPr>
          <w:rFonts w:ascii="ＭＳ ゴシック" w:eastAsia="ＭＳ ゴシック" w:hAnsi="ＭＳ ゴシック"/>
          <w:lang w:eastAsia="ja-JP"/>
        </w:rPr>
        <w:t>Word</w:t>
      </w:r>
      <w:r w:rsidRPr="00D807FF">
        <w:rPr>
          <w:rFonts w:ascii="ＭＳ ゴシック" w:eastAsia="ＭＳ ゴシック" w:hAnsi="ＭＳ ゴシック" w:hint="eastAsia"/>
          <w:lang w:eastAsia="ja-JP"/>
        </w:rPr>
        <w:t>文書を使用してストーリーを提出してください。</w:t>
      </w:r>
    </w:p>
    <w:p w:rsidR="00741B83" w:rsidRPr="00D807FF" w:rsidP="00741B83" w14:paraId="3A5AB1E5" w14:textId="77777777">
      <w:pPr>
        <w:pStyle w:val="BodyText"/>
        <w:spacing w:before="123"/>
        <w:rPr>
          <w:rFonts w:ascii="ＭＳ ゴシック" w:eastAsia="ＭＳ ゴシック" w:hAnsi="ＭＳ ゴシック"/>
          <w:lang w:eastAsia="ja-JP"/>
        </w:rPr>
      </w:pPr>
    </w:p>
    <w:p w:rsidR="00741B83" w:rsidRPr="00D807FF" w:rsidP="00741B83" w14:paraId="6A448996" w14:textId="3FD537CB">
      <w:pPr>
        <w:pStyle w:val="BodyText"/>
        <w:spacing w:before="123"/>
        <w:rPr>
          <w:rFonts w:ascii="ＭＳ ゴシック" w:eastAsia="ＭＳ ゴシック" w:hAnsi="ＭＳ ゴシック"/>
          <w:lang w:eastAsia="ja-JP"/>
        </w:rPr>
      </w:pPr>
      <w:r w:rsidRPr="00D807FF">
        <w:rPr>
          <w:rFonts w:ascii="ＭＳ ゴシック" w:eastAsia="ＭＳ ゴシック" w:hAnsi="ＭＳ ゴシック" w:hint="eastAsia"/>
          <w:lang w:eastAsia="ja-JP"/>
        </w:rPr>
        <w:t>締切日</w:t>
      </w:r>
      <w:r w:rsidRPr="00D807FF">
        <w:rPr>
          <w:rFonts w:ascii="ＭＳ ゴシック" w:eastAsia="ＭＳ ゴシック" w:hAnsi="ＭＳ ゴシック"/>
          <w:lang w:eastAsia="ja-JP"/>
        </w:rPr>
        <w:t xml:space="preserve"> 2025</w:t>
      </w:r>
      <w:r w:rsidRPr="00D807FF">
        <w:rPr>
          <w:rFonts w:ascii="ＭＳ ゴシック" w:eastAsia="ＭＳ ゴシック" w:hAnsi="ＭＳ ゴシック" w:hint="eastAsia"/>
          <w:lang w:eastAsia="ja-JP"/>
        </w:rPr>
        <w:t>年</w:t>
      </w:r>
      <w:r w:rsidRPr="00D807FF">
        <w:rPr>
          <w:rFonts w:ascii="ＭＳ ゴシック" w:eastAsia="ＭＳ ゴシック" w:hAnsi="ＭＳ ゴシック"/>
          <w:lang w:eastAsia="ja-JP"/>
        </w:rPr>
        <w:t>1</w:t>
      </w:r>
      <w:r w:rsidRPr="00D807FF">
        <w:rPr>
          <w:rFonts w:ascii="ＭＳ ゴシック" w:eastAsia="ＭＳ ゴシック" w:hAnsi="ＭＳ ゴシック" w:hint="eastAsia"/>
          <w:lang w:eastAsia="ja-JP"/>
        </w:rPr>
        <w:t>月</w:t>
      </w:r>
      <w:r w:rsidRPr="00D807FF">
        <w:rPr>
          <w:rFonts w:ascii="ＭＳ ゴシック" w:eastAsia="ＭＳ ゴシック" w:hAnsi="ＭＳ ゴシック"/>
          <w:lang w:eastAsia="ja-JP"/>
        </w:rPr>
        <w:t>31</w:t>
      </w:r>
      <w:r w:rsidRPr="00D807FF">
        <w:rPr>
          <w:rFonts w:ascii="ＭＳ ゴシック" w:eastAsia="ＭＳ ゴシック" w:hAnsi="ＭＳ ゴシック" w:hint="eastAsia"/>
          <w:lang w:eastAsia="ja-JP"/>
        </w:rPr>
        <w:t>日（金）</w:t>
      </w:r>
    </w:p>
    <w:p w:rsidR="00741B83" w14:paraId="6E26609B" w14:textId="71CA4C45">
      <w:pPr>
        <w:rPr>
          <w:rFonts w:eastAsiaTheme="minorEastAsia"/>
          <w:sz w:val="24"/>
          <w:szCs w:val="24"/>
          <w:lang w:eastAsia="ja-JP"/>
        </w:rPr>
      </w:pPr>
      <w:r>
        <w:rPr>
          <w:rFonts w:eastAsiaTheme="minorEastAsia"/>
          <w:lang w:eastAsia="ja-JP"/>
        </w:rPr>
        <w:br w:type="page"/>
      </w:r>
    </w:p>
    <w:p w:rsidR="00741B83" w:rsidRPr="00741B83" w14:paraId="06DDD9A2" w14:textId="77777777">
      <w:pPr>
        <w:rPr>
          <w:rFonts w:eastAsiaTheme="minorEastAsia"/>
          <w:sz w:val="24"/>
          <w:lang w:eastAsia="ja-JP"/>
        </w:rPr>
        <w:sectPr>
          <w:pgSz w:w="12240" w:h="15840"/>
          <w:pgMar w:top="1360" w:right="1020" w:bottom="680" w:left="1340" w:header="0" w:footer="488" w:gutter="0"/>
          <w:cols w:space="720"/>
        </w:sectPr>
      </w:pPr>
    </w:p>
    <w:p w:rsidR="00741B83" w:rsidRPr="00741B83" w:rsidP="00741B83" w14:paraId="4C2BB793" w14:textId="0A42F715">
      <w:pPr>
        <w:pStyle w:val="Heading3"/>
        <w:spacing w:before="64"/>
        <w:ind w:left="0"/>
        <w:jc w:val="both"/>
        <w:rPr>
          <w:rFonts w:ascii="ＭＳ ゴシック" w:eastAsia="ＭＳ ゴシック" w:hAnsi="ＭＳ ゴシック"/>
          <w:sz w:val="24"/>
          <w:szCs w:val="24"/>
          <w:lang w:eastAsia="ja-JP"/>
        </w:rPr>
      </w:pPr>
      <w:r w:rsidRPr="00741B83">
        <w:rPr>
          <w:rFonts w:ascii="ＭＳ ゴシック" w:eastAsia="ＭＳ ゴシック" w:hAnsi="ＭＳ ゴシック" w:hint="eastAsia"/>
          <w:sz w:val="24"/>
          <w:szCs w:val="24"/>
          <w:lang w:eastAsia="ja-JP"/>
        </w:rPr>
        <w:t>インスピレーションが必要ですか？</w:t>
      </w:r>
    </w:p>
    <w:p w:rsidR="00741B83" w:rsidRPr="00D807FF" w:rsidP="00741B83" w14:paraId="3F7080E6" w14:textId="388EDE1F">
      <w:pPr>
        <w:pStyle w:val="Heading3"/>
        <w:spacing w:before="64"/>
        <w:ind w:left="0"/>
        <w:jc w:val="both"/>
        <w:rPr>
          <w:rFonts w:ascii="ＭＳ ゴシック" w:eastAsia="ＭＳ ゴシック" w:hAnsi="ＭＳ ゴシック"/>
          <w:b w:val="0"/>
          <w:bCs w:val="0"/>
          <w:sz w:val="24"/>
          <w:szCs w:val="24"/>
          <w:lang w:eastAsia="ja-JP"/>
        </w:rPr>
      </w:pPr>
      <w:r w:rsidRPr="00D807FF">
        <w:rPr>
          <w:rFonts w:ascii="ＭＳ ゴシック" w:eastAsia="ＭＳ ゴシック" w:hAnsi="ＭＳ ゴシック" w:hint="eastAsia"/>
          <w:b w:val="0"/>
          <w:bCs w:val="0"/>
          <w:sz w:val="24"/>
          <w:szCs w:val="24"/>
          <w:lang w:eastAsia="ja-JP"/>
        </w:rPr>
        <w:t>あなたのユニークな経験を共有するための足がかりとして、次のようなストーリーのプロンプトを参考にしてください。この通りする必要はなく、あなた自身の経験と視点こそが最も重要です。</w:t>
      </w:r>
    </w:p>
    <w:p w:rsidR="00741B83" w:rsidRPr="00D807FF" w:rsidP="00741B83" w14:paraId="5C4FA215" w14:textId="77777777">
      <w:pPr>
        <w:pStyle w:val="Heading3"/>
        <w:spacing w:before="64"/>
        <w:ind w:left="0"/>
        <w:jc w:val="both"/>
        <w:rPr>
          <w:rFonts w:ascii="ＭＳ ゴシック" w:eastAsia="ＭＳ ゴシック" w:hAnsi="ＭＳ ゴシック"/>
          <w:b w:val="0"/>
          <w:bCs w:val="0"/>
          <w:sz w:val="24"/>
          <w:szCs w:val="24"/>
          <w:lang w:eastAsia="ja-JP"/>
        </w:rPr>
      </w:pPr>
    </w:p>
    <w:p w:rsidR="00741B83" w:rsidRPr="00D807FF" w:rsidP="00741B83" w14:paraId="01C0C24A" w14:textId="77777777">
      <w:pPr>
        <w:pStyle w:val="Heading3"/>
        <w:numPr>
          <w:ilvl w:val="0"/>
          <w:numId w:val="10"/>
        </w:numPr>
        <w:spacing w:before="64"/>
        <w:jc w:val="both"/>
        <w:rPr>
          <w:rFonts w:ascii="ＭＳ ゴシック" w:eastAsia="ＭＳ ゴシック" w:hAnsi="ＭＳ ゴシック"/>
          <w:b w:val="0"/>
          <w:bCs w:val="0"/>
          <w:sz w:val="24"/>
          <w:szCs w:val="24"/>
          <w:lang w:eastAsia="ja-JP"/>
        </w:rPr>
      </w:pPr>
      <w:r w:rsidRPr="00D807FF">
        <w:rPr>
          <w:rFonts w:ascii="ＭＳ ゴシック" w:eastAsia="ＭＳ ゴシック" w:hAnsi="ＭＳ ゴシック" w:hint="eastAsia"/>
          <w:b w:val="0"/>
          <w:bCs w:val="0"/>
          <w:sz w:val="24"/>
          <w:szCs w:val="24"/>
          <w:lang w:eastAsia="ja-JP"/>
        </w:rPr>
        <w:t>知識とアドバイス</w:t>
      </w:r>
      <w:r w:rsidRPr="00D807FF">
        <w:rPr>
          <w:rFonts w:ascii="ＭＳ ゴシック" w:eastAsia="ＭＳ ゴシック" w:hAnsi="ＭＳ ゴシック"/>
          <w:b w:val="0"/>
          <w:bCs w:val="0"/>
          <w:sz w:val="24"/>
          <w:szCs w:val="24"/>
          <w:lang w:eastAsia="ja-JP"/>
        </w:rPr>
        <w:t xml:space="preserve"> </w:t>
      </w:r>
      <w:r w:rsidRPr="00D807FF">
        <w:rPr>
          <w:rFonts w:ascii="ＭＳ ゴシック" w:eastAsia="ＭＳ ゴシック" w:hAnsi="ＭＳ ゴシック" w:hint="eastAsia"/>
          <w:b w:val="0"/>
          <w:bCs w:val="0"/>
          <w:sz w:val="24"/>
          <w:szCs w:val="24"/>
          <w:lang w:eastAsia="ja-JP"/>
        </w:rPr>
        <w:t>てんかんに関する信頼できる情報を入手できましたか？あなたの周りの人は、あなたをサポートする知識を持っていますか？</w:t>
      </w:r>
    </w:p>
    <w:p w:rsidR="00741B83" w:rsidRPr="00D807FF" w:rsidP="00741B83" w14:paraId="5AEA4F39" w14:textId="2C451B63">
      <w:pPr>
        <w:pStyle w:val="Heading3"/>
        <w:numPr>
          <w:ilvl w:val="0"/>
          <w:numId w:val="10"/>
        </w:numPr>
        <w:spacing w:before="64"/>
        <w:jc w:val="both"/>
        <w:rPr>
          <w:rFonts w:ascii="ＭＳ ゴシック" w:eastAsia="ＭＳ ゴシック" w:hAnsi="ＭＳ ゴシック"/>
          <w:b w:val="0"/>
          <w:bCs w:val="0"/>
          <w:sz w:val="24"/>
          <w:szCs w:val="24"/>
          <w:lang w:eastAsia="ja-JP"/>
        </w:rPr>
      </w:pPr>
      <w:r w:rsidRPr="00D807FF">
        <w:rPr>
          <w:rFonts w:ascii="ＭＳ ゴシック" w:eastAsia="ＭＳ ゴシック" w:hAnsi="ＭＳ ゴシック" w:hint="eastAsia"/>
          <w:b w:val="0"/>
          <w:bCs w:val="0"/>
          <w:sz w:val="24"/>
          <w:szCs w:val="24"/>
          <w:lang w:eastAsia="ja-JP"/>
        </w:rPr>
        <w:t>安全性と生存：公共の場で発作を経験したことがありますか？周囲の反応はどうでしたか？安全でサポートされていると感じましたか？</w:t>
      </w:r>
    </w:p>
    <w:p w:rsidR="00741B83" w:rsidRPr="00D807FF" w:rsidP="00741B83" w14:paraId="69EE1C57" w14:textId="72387177">
      <w:pPr>
        <w:pStyle w:val="Heading3"/>
        <w:numPr>
          <w:ilvl w:val="0"/>
          <w:numId w:val="10"/>
        </w:numPr>
        <w:spacing w:before="64"/>
        <w:jc w:val="both"/>
        <w:rPr>
          <w:rFonts w:ascii="ＭＳ ゴシック" w:eastAsia="ＭＳ ゴシック" w:hAnsi="ＭＳ ゴシック"/>
          <w:b w:val="0"/>
          <w:bCs w:val="0"/>
          <w:sz w:val="24"/>
          <w:szCs w:val="24"/>
          <w:lang w:eastAsia="ja-JP"/>
        </w:rPr>
      </w:pPr>
      <w:r w:rsidRPr="00D807FF">
        <w:rPr>
          <w:rFonts w:ascii="ＭＳ ゴシック" w:eastAsia="ＭＳ ゴシック" w:hAnsi="ＭＳ ゴシック" w:hint="eastAsia"/>
          <w:b w:val="0"/>
          <w:bCs w:val="0"/>
          <w:sz w:val="24"/>
          <w:szCs w:val="24"/>
          <w:lang w:eastAsia="ja-JP"/>
        </w:rPr>
        <w:t>医療と福祉：</w:t>
      </w:r>
      <w:r w:rsidRPr="00D807FF">
        <w:rPr>
          <w:rFonts w:ascii="ＭＳ ゴシック" w:eastAsia="ＭＳ ゴシック" w:hAnsi="ＭＳ ゴシック"/>
          <w:b w:val="0"/>
          <w:bCs w:val="0"/>
          <w:sz w:val="24"/>
          <w:szCs w:val="24"/>
          <w:lang w:eastAsia="ja-JP"/>
        </w:rPr>
        <w:t xml:space="preserve"> </w:t>
      </w:r>
      <w:r w:rsidRPr="00D807FF">
        <w:rPr>
          <w:rFonts w:ascii="ＭＳ ゴシック" w:eastAsia="ＭＳ ゴシック" w:hAnsi="ＭＳ ゴシック" w:hint="eastAsia"/>
          <w:b w:val="0"/>
          <w:bCs w:val="0"/>
          <w:sz w:val="24"/>
          <w:szCs w:val="24"/>
          <w:lang w:eastAsia="ja-JP"/>
        </w:rPr>
        <w:t>てんかんを管理するために医療制度を利用した経験を教えてください。てんかんの医療サービスや治療にアクセスする際に困難に直面したことはありますか？</w:t>
      </w:r>
    </w:p>
    <w:p w:rsidR="00741B83" w:rsidRPr="00D807FF" w:rsidP="00741B83" w14:paraId="6EC23641" w14:textId="7A65CD86">
      <w:pPr>
        <w:pStyle w:val="Heading3"/>
        <w:numPr>
          <w:ilvl w:val="0"/>
          <w:numId w:val="10"/>
        </w:numPr>
        <w:spacing w:before="64"/>
        <w:jc w:val="both"/>
        <w:rPr>
          <w:rFonts w:ascii="ＭＳ ゴシック" w:eastAsia="ＭＳ ゴシック" w:hAnsi="ＭＳ ゴシック"/>
          <w:b w:val="0"/>
          <w:bCs w:val="0"/>
          <w:sz w:val="24"/>
          <w:szCs w:val="24"/>
          <w:lang w:eastAsia="ja-JP"/>
        </w:rPr>
      </w:pPr>
      <w:r w:rsidRPr="00D807FF">
        <w:rPr>
          <w:rFonts w:ascii="ＭＳ ゴシック" w:eastAsia="ＭＳ ゴシック" w:hAnsi="ＭＳ ゴシック" w:hint="eastAsia"/>
          <w:b w:val="0"/>
          <w:bCs w:val="0"/>
          <w:sz w:val="24"/>
          <w:szCs w:val="24"/>
          <w:lang w:eastAsia="ja-JP"/>
        </w:rPr>
        <w:t>学習と教育</w:t>
      </w:r>
      <w:r w:rsidRPr="00D807FF">
        <w:rPr>
          <w:rFonts w:ascii="ＭＳ ゴシック" w:eastAsia="ＭＳ ゴシック" w:hAnsi="ＭＳ ゴシック"/>
          <w:b w:val="0"/>
          <w:bCs w:val="0"/>
          <w:sz w:val="24"/>
          <w:szCs w:val="24"/>
          <w:lang w:eastAsia="ja-JP"/>
        </w:rPr>
        <w:t xml:space="preserve"> </w:t>
      </w:r>
      <w:r w:rsidRPr="00D807FF">
        <w:rPr>
          <w:rFonts w:ascii="ＭＳ ゴシック" w:eastAsia="ＭＳ ゴシック" w:hAnsi="ＭＳ ゴシック" w:hint="eastAsia"/>
          <w:b w:val="0"/>
          <w:bCs w:val="0"/>
          <w:sz w:val="24"/>
          <w:szCs w:val="24"/>
          <w:lang w:eastAsia="ja-JP"/>
        </w:rPr>
        <w:t>てんかんに関連して、記憶障害、注意障害、学習障害など、認知に関する問題を経験したことがありますか？</w:t>
      </w:r>
    </w:p>
    <w:p w:rsidR="00741B83" w:rsidRPr="00D807FF" w:rsidP="00741B83" w14:paraId="2BA85719" w14:textId="2E8A9214">
      <w:pPr>
        <w:pStyle w:val="Heading3"/>
        <w:numPr>
          <w:ilvl w:val="0"/>
          <w:numId w:val="10"/>
        </w:numPr>
        <w:spacing w:before="64"/>
        <w:jc w:val="both"/>
        <w:rPr>
          <w:rFonts w:ascii="ＭＳ ゴシック" w:eastAsia="ＭＳ ゴシック" w:hAnsi="ＭＳ ゴシック"/>
          <w:b w:val="0"/>
          <w:bCs w:val="0"/>
          <w:sz w:val="24"/>
          <w:szCs w:val="24"/>
          <w:lang w:eastAsia="ja-JP"/>
        </w:rPr>
      </w:pPr>
      <w:r w:rsidRPr="00D807FF">
        <w:rPr>
          <w:rFonts w:ascii="ＭＳ ゴシック" w:eastAsia="ＭＳ ゴシック" w:hAnsi="ＭＳ ゴシック" w:hint="eastAsia"/>
          <w:b w:val="0"/>
          <w:bCs w:val="0"/>
          <w:sz w:val="24"/>
          <w:szCs w:val="24"/>
          <w:lang w:eastAsia="ja-JP"/>
        </w:rPr>
        <w:t>仕事と収入</w:t>
      </w:r>
      <w:r w:rsidRPr="00D807FF">
        <w:rPr>
          <w:rFonts w:ascii="ＭＳ ゴシック" w:eastAsia="ＭＳ ゴシック" w:hAnsi="ＭＳ ゴシック"/>
          <w:b w:val="0"/>
          <w:bCs w:val="0"/>
          <w:sz w:val="24"/>
          <w:szCs w:val="24"/>
          <w:lang w:eastAsia="ja-JP"/>
        </w:rPr>
        <w:t xml:space="preserve"> </w:t>
      </w:r>
      <w:r w:rsidRPr="00D807FF">
        <w:rPr>
          <w:rFonts w:ascii="ＭＳ ゴシック" w:eastAsia="ＭＳ ゴシック" w:hAnsi="ＭＳ ゴシック" w:hint="eastAsia"/>
          <w:b w:val="0"/>
          <w:bCs w:val="0"/>
          <w:sz w:val="24"/>
          <w:szCs w:val="24"/>
          <w:lang w:eastAsia="ja-JP"/>
        </w:rPr>
        <w:t>雇用を見つけたり維持したりすること、雇用者に自分の状態を開示すること、職場の便宜を図ることに関して、何か問題がありましたか？</w:t>
      </w:r>
    </w:p>
    <w:p w:rsidR="00741B83" w:rsidRPr="00D807FF" w:rsidP="00741B83" w14:paraId="74221ABE" w14:textId="1512E19C">
      <w:pPr>
        <w:pStyle w:val="Heading3"/>
        <w:numPr>
          <w:ilvl w:val="0"/>
          <w:numId w:val="10"/>
        </w:numPr>
        <w:spacing w:before="64"/>
        <w:jc w:val="both"/>
        <w:rPr>
          <w:rFonts w:ascii="ＭＳ ゴシック" w:eastAsia="ＭＳ ゴシック" w:hAnsi="ＭＳ ゴシック"/>
          <w:b w:val="0"/>
          <w:bCs w:val="0"/>
          <w:sz w:val="24"/>
          <w:szCs w:val="24"/>
          <w:lang w:eastAsia="ja-JP"/>
        </w:rPr>
      </w:pPr>
      <w:r w:rsidRPr="00D807FF">
        <w:rPr>
          <w:rFonts w:ascii="ＭＳ ゴシック" w:eastAsia="ＭＳ ゴシック" w:hAnsi="ＭＳ ゴシック" w:hint="eastAsia"/>
          <w:b w:val="0"/>
          <w:bCs w:val="0"/>
          <w:sz w:val="24"/>
          <w:szCs w:val="24"/>
          <w:lang w:eastAsia="ja-JP"/>
        </w:rPr>
        <w:t>安全な交通手段と運転：</w:t>
      </w:r>
      <w:r w:rsidRPr="00D807FF">
        <w:rPr>
          <w:rFonts w:ascii="ＭＳ ゴシック" w:eastAsia="ＭＳ ゴシック" w:hAnsi="ＭＳ ゴシック"/>
          <w:b w:val="0"/>
          <w:bCs w:val="0"/>
          <w:sz w:val="24"/>
          <w:szCs w:val="24"/>
          <w:lang w:eastAsia="ja-JP"/>
        </w:rPr>
        <w:t xml:space="preserve"> </w:t>
      </w:r>
      <w:r w:rsidRPr="00D807FF">
        <w:rPr>
          <w:rFonts w:ascii="ＭＳ ゴシック" w:eastAsia="ＭＳ ゴシック" w:hAnsi="ＭＳ ゴシック" w:hint="eastAsia"/>
          <w:b w:val="0"/>
          <w:bCs w:val="0"/>
          <w:sz w:val="24"/>
          <w:szCs w:val="24"/>
          <w:lang w:eastAsia="ja-JP"/>
        </w:rPr>
        <w:t>運転や公共交通機関を利用する際に、どのような問題がありましたか？このことは、あなたの自立、社会生活、または必要なサービスを利用する能力にどのような影響を与えましたか？</w:t>
      </w:r>
    </w:p>
    <w:p w:rsidR="00741B83" w:rsidRPr="00D807FF" w:rsidP="00741B83" w14:paraId="5B68E1DC" w14:textId="1065D712">
      <w:pPr>
        <w:pStyle w:val="Heading3"/>
        <w:numPr>
          <w:ilvl w:val="0"/>
          <w:numId w:val="10"/>
        </w:numPr>
        <w:spacing w:before="64"/>
        <w:jc w:val="both"/>
        <w:rPr>
          <w:rFonts w:ascii="ＭＳ ゴシック" w:eastAsia="ＭＳ ゴシック" w:hAnsi="ＭＳ ゴシック"/>
          <w:b w:val="0"/>
          <w:bCs w:val="0"/>
          <w:sz w:val="24"/>
          <w:szCs w:val="24"/>
          <w:lang w:eastAsia="ja-JP"/>
        </w:rPr>
      </w:pPr>
      <w:r w:rsidRPr="00D807FF">
        <w:rPr>
          <w:rFonts w:ascii="ＭＳ ゴシック" w:eastAsia="ＭＳ ゴシック" w:hAnsi="ＭＳ ゴシック" w:hint="eastAsia"/>
          <w:b w:val="0"/>
          <w:bCs w:val="0"/>
          <w:sz w:val="24"/>
          <w:szCs w:val="24"/>
          <w:lang w:eastAsia="ja-JP"/>
        </w:rPr>
        <w:t>地域社会と家庭：</w:t>
      </w:r>
      <w:r w:rsidRPr="00D807FF">
        <w:rPr>
          <w:rFonts w:ascii="ＭＳ ゴシック" w:eastAsia="ＭＳ ゴシック" w:hAnsi="ＭＳ ゴシック"/>
          <w:b w:val="0"/>
          <w:bCs w:val="0"/>
          <w:sz w:val="24"/>
          <w:szCs w:val="24"/>
          <w:lang w:eastAsia="ja-JP"/>
        </w:rPr>
        <w:t xml:space="preserve"> </w:t>
      </w:r>
      <w:r w:rsidRPr="00D807FF">
        <w:rPr>
          <w:rFonts w:ascii="ＭＳ ゴシック" w:eastAsia="ＭＳ ゴシック" w:hAnsi="ＭＳ ゴシック" w:hint="eastAsia"/>
          <w:b w:val="0"/>
          <w:bCs w:val="0"/>
          <w:sz w:val="24"/>
          <w:szCs w:val="24"/>
          <w:lang w:eastAsia="ja-JP"/>
        </w:rPr>
        <w:t>てんかんは、他の人との関係に影響を及ぼしましたか？発作を起こすことを恐れたり、人と違うと感じたり、烙印を押されることを恐れて、社会的な状況から遠ざかったり、活動を避けたりしたことがありますか？</w:t>
      </w:r>
    </w:p>
    <w:p w:rsidR="00741B83" w:rsidRPr="00D807FF" w:rsidP="00741B83" w14:paraId="61AD920E" w14:textId="6E4C05C1">
      <w:pPr>
        <w:pStyle w:val="Heading3"/>
        <w:numPr>
          <w:ilvl w:val="0"/>
          <w:numId w:val="10"/>
        </w:numPr>
        <w:spacing w:before="64"/>
        <w:jc w:val="both"/>
        <w:rPr>
          <w:rFonts w:ascii="ＭＳ ゴシック" w:eastAsia="ＭＳ ゴシック" w:hAnsi="ＭＳ ゴシック"/>
          <w:b w:val="0"/>
          <w:bCs w:val="0"/>
          <w:sz w:val="24"/>
          <w:szCs w:val="24"/>
          <w:lang w:eastAsia="ja-JP"/>
        </w:rPr>
      </w:pPr>
      <w:r w:rsidRPr="00D807FF">
        <w:rPr>
          <w:rFonts w:ascii="ＭＳ ゴシック" w:eastAsia="ＭＳ ゴシック" w:hAnsi="ＭＳ ゴシック" w:hint="eastAsia"/>
          <w:b w:val="0"/>
          <w:bCs w:val="0"/>
          <w:sz w:val="24"/>
          <w:szCs w:val="24"/>
          <w:lang w:eastAsia="ja-JP"/>
        </w:rPr>
        <w:t>メンタルヘルスと</w:t>
      </w:r>
      <w:r w:rsidRPr="00D807FF" w:rsidR="006F30CF">
        <w:rPr>
          <w:rFonts w:ascii="ＭＳ ゴシック" w:eastAsia="ＭＳ ゴシック" w:hAnsi="ＭＳ ゴシック" w:hint="eastAsia"/>
          <w:b w:val="0"/>
          <w:bCs w:val="0"/>
          <w:sz w:val="24"/>
          <w:szCs w:val="24"/>
          <w:lang w:eastAsia="ja-JP"/>
        </w:rPr>
        <w:t>幸福　</w:t>
      </w:r>
      <w:r w:rsidRPr="00D807FF">
        <w:rPr>
          <w:rFonts w:ascii="ＭＳ ゴシック" w:eastAsia="ＭＳ ゴシック" w:hAnsi="ＭＳ ゴシック" w:hint="eastAsia"/>
          <w:b w:val="0"/>
          <w:bCs w:val="0"/>
          <w:sz w:val="24"/>
          <w:szCs w:val="24"/>
          <w:lang w:eastAsia="ja-JP"/>
        </w:rPr>
        <w:t>不安、抑うつ、その他の精神的な問題を経験しましたか？これらの問題は、あなたの日常生活や生活の質全体にどのような影響を与えましたか？</w:t>
      </w:r>
    </w:p>
    <w:p w:rsidR="00741B83" w:rsidRPr="00D807FF" w:rsidP="00741B83" w14:paraId="5AC91AD2" w14:textId="32437F13">
      <w:pPr>
        <w:pStyle w:val="Heading3"/>
        <w:numPr>
          <w:ilvl w:val="0"/>
          <w:numId w:val="10"/>
        </w:numPr>
        <w:spacing w:before="64"/>
        <w:jc w:val="both"/>
        <w:rPr>
          <w:rFonts w:ascii="ＭＳ ゴシック" w:eastAsia="ＭＳ ゴシック" w:hAnsi="ＭＳ ゴシック"/>
          <w:b w:val="0"/>
          <w:bCs w:val="0"/>
          <w:sz w:val="24"/>
          <w:szCs w:val="24"/>
          <w:lang w:eastAsia="ja-JP"/>
        </w:rPr>
      </w:pPr>
      <w:r w:rsidRPr="00D807FF">
        <w:rPr>
          <w:rFonts w:ascii="ＭＳ ゴシック" w:eastAsia="ＭＳ ゴシック" w:hAnsi="ＭＳ ゴシック" w:hint="eastAsia"/>
          <w:b w:val="0"/>
          <w:bCs w:val="0"/>
          <w:sz w:val="24"/>
          <w:szCs w:val="24"/>
          <w:lang w:eastAsia="ja-JP"/>
        </w:rPr>
        <w:t>性と生殖に関する健康：</w:t>
      </w:r>
      <w:r w:rsidRPr="00D807FF">
        <w:rPr>
          <w:rFonts w:ascii="ＭＳ ゴシック" w:eastAsia="ＭＳ ゴシック" w:hAnsi="ＭＳ ゴシック"/>
          <w:b w:val="0"/>
          <w:bCs w:val="0"/>
          <w:sz w:val="24"/>
          <w:szCs w:val="24"/>
          <w:lang w:eastAsia="ja-JP"/>
        </w:rPr>
        <w:t xml:space="preserve"> </w:t>
      </w:r>
      <w:r w:rsidRPr="00D807FF">
        <w:rPr>
          <w:rFonts w:ascii="ＭＳ ゴシック" w:eastAsia="ＭＳ ゴシック" w:hAnsi="ＭＳ ゴシック" w:hint="eastAsia"/>
          <w:b w:val="0"/>
          <w:bCs w:val="0"/>
          <w:sz w:val="24"/>
          <w:szCs w:val="24"/>
          <w:lang w:eastAsia="ja-JP"/>
        </w:rPr>
        <w:t>てんかん治療薬は、ホルモン、月経周期、性機能に影響を与えましたか？てんかんは、親密な関係や子供を持つ能力に影響を与えましたか？</w:t>
      </w:r>
    </w:p>
    <w:p w:rsidR="00741B83" w:rsidRPr="00D807FF" w:rsidP="00741B83" w14:paraId="7016CE2A" w14:textId="626EC15C">
      <w:pPr>
        <w:pStyle w:val="Heading3"/>
        <w:numPr>
          <w:ilvl w:val="0"/>
          <w:numId w:val="10"/>
        </w:numPr>
        <w:spacing w:before="64"/>
        <w:jc w:val="both"/>
        <w:rPr>
          <w:rFonts w:ascii="ＭＳ ゴシック" w:eastAsia="ＭＳ ゴシック" w:hAnsi="ＭＳ ゴシック"/>
          <w:b w:val="0"/>
          <w:bCs w:val="0"/>
          <w:sz w:val="24"/>
          <w:szCs w:val="24"/>
          <w:lang w:eastAsia="ja-JP"/>
        </w:rPr>
      </w:pPr>
      <w:r w:rsidRPr="00D807FF">
        <w:rPr>
          <w:rFonts w:ascii="ＭＳ ゴシック" w:eastAsia="ＭＳ ゴシック" w:hAnsi="ＭＳ ゴシック" w:hint="eastAsia"/>
          <w:b w:val="0"/>
          <w:bCs w:val="0"/>
          <w:sz w:val="24"/>
          <w:szCs w:val="24"/>
          <w:lang w:eastAsia="ja-JP"/>
        </w:rPr>
        <w:t>目標の達成</w:t>
      </w:r>
      <w:r w:rsidRPr="00D807FF">
        <w:rPr>
          <w:rFonts w:ascii="ＭＳ ゴシック" w:eastAsia="ＭＳ ゴシック" w:hAnsi="ＭＳ ゴシック"/>
          <w:b w:val="0"/>
          <w:bCs w:val="0"/>
          <w:sz w:val="24"/>
          <w:szCs w:val="24"/>
          <w:lang w:eastAsia="ja-JP"/>
        </w:rPr>
        <w:t xml:space="preserve"> </w:t>
      </w:r>
      <w:r w:rsidRPr="00D807FF">
        <w:rPr>
          <w:rFonts w:ascii="ＭＳ ゴシック" w:eastAsia="ＭＳ ゴシック" w:hAnsi="ＭＳ ゴシック" w:hint="eastAsia"/>
          <w:b w:val="0"/>
          <w:bCs w:val="0"/>
          <w:sz w:val="24"/>
          <w:szCs w:val="24"/>
          <w:lang w:eastAsia="ja-JP"/>
        </w:rPr>
        <w:t>生活の質全体について振り返ってください。てんかんは、あなたの自尊心、幸福感、目標や夢を追求する能力にどのような影響を与えましたか？どのような支援やリソースがあれば、自分の可能性を最大限に発揮できますか？</w:t>
      </w:r>
    </w:p>
    <w:p w:rsidR="006F30CF" w:rsidRPr="00D807FF" w14:paraId="35F02655" w14:textId="6318A39C">
      <w:pPr>
        <w:rPr>
          <w:rFonts w:eastAsiaTheme="minorEastAsia"/>
          <w:sz w:val="28"/>
          <w:szCs w:val="28"/>
          <w:lang w:eastAsia="ja-JP"/>
        </w:rPr>
      </w:pPr>
    </w:p>
    <w:p w:rsidR="006F30CF" w:rsidRPr="00D807FF" w:rsidP="006F30CF" w14:paraId="62AE4ECD" w14:textId="77777777">
      <w:pPr>
        <w:spacing w:line="288" w:lineRule="auto"/>
        <w:jc w:val="both"/>
        <w:rPr>
          <w:rFonts w:ascii="ＭＳ ゴシック" w:eastAsia="ＭＳ ゴシック" w:hAnsi="ＭＳ ゴシック"/>
          <w:sz w:val="24"/>
          <w:lang w:eastAsia="ja-JP"/>
        </w:rPr>
      </w:pPr>
      <w:r w:rsidRPr="00D807FF">
        <w:rPr>
          <w:rFonts w:ascii="ＭＳ ゴシック" w:eastAsia="ＭＳ ゴシック" w:hAnsi="ＭＳ ゴシック" w:hint="eastAsia"/>
          <w:sz w:val="24"/>
          <w:lang w:eastAsia="ja-JP"/>
        </w:rPr>
        <w:t>バーチャルアート展</w:t>
      </w:r>
    </w:p>
    <w:p w:rsidR="006F30CF" w:rsidRPr="00D807FF" w:rsidP="006F30CF" w14:paraId="541207A1" w14:textId="14DB3EF0">
      <w:pPr>
        <w:spacing w:line="288" w:lineRule="auto"/>
        <w:jc w:val="both"/>
        <w:rPr>
          <w:rFonts w:ascii="ＭＳ ゴシック" w:eastAsia="ＭＳ ゴシック" w:hAnsi="ＭＳ ゴシック"/>
          <w:sz w:val="24"/>
          <w:lang w:eastAsia="ja-JP"/>
        </w:rPr>
      </w:pPr>
      <w:r w:rsidRPr="00D807FF">
        <w:rPr>
          <w:rFonts w:ascii="ＭＳ ゴシック" w:eastAsia="ＭＳ ゴシック" w:hAnsi="ＭＳ ゴシック"/>
          <w:sz w:val="24"/>
          <w:lang w:eastAsia="ja-JP"/>
        </w:rPr>
        <w:t>2025</w:t>
      </w:r>
      <w:r w:rsidRPr="00D807FF">
        <w:rPr>
          <w:rFonts w:ascii="ＭＳ ゴシック" w:eastAsia="ＭＳ ゴシック" w:hAnsi="ＭＳ ゴシック" w:hint="eastAsia"/>
          <w:sz w:val="24"/>
          <w:lang w:eastAsia="ja-JP"/>
        </w:rPr>
        <w:t>年世界てんかんの日にバーチャルアート展が復活します！</w:t>
      </w:r>
    </w:p>
    <w:p w:rsidR="006F30CF" w:rsidRPr="00D807FF" w:rsidP="006F30CF" w14:paraId="52BBA0AD" w14:textId="77777777">
      <w:pPr>
        <w:spacing w:line="288" w:lineRule="auto"/>
        <w:jc w:val="both"/>
        <w:rPr>
          <w:rFonts w:ascii="ＭＳ ゴシック" w:eastAsia="ＭＳ ゴシック" w:hAnsi="ＭＳ ゴシック"/>
          <w:sz w:val="24"/>
          <w:lang w:eastAsia="ja-JP"/>
        </w:rPr>
      </w:pPr>
    </w:p>
    <w:p w:rsidR="006F30CF" w:rsidRPr="00D807FF" w:rsidP="006F30CF" w14:paraId="030FE9FD" w14:textId="1F73D632">
      <w:pPr>
        <w:spacing w:line="288" w:lineRule="auto"/>
        <w:jc w:val="both"/>
        <w:rPr>
          <w:rFonts w:ascii="ＭＳ ゴシック" w:eastAsia="ＭＳ ゴシック" w:hAnsi="ＭＳ ゴシック"/>
          <w:sz w:val="24"/>
          <w:lang w:eastAsia="ja-JP"/>
        </w:rPr>
      </w:pPr>
      <w:r w:rsidRPr="00D807FF">
        <w:rPr>
          <w:rFonts w:ascii="ＭＳ ゴシック" w:eastAsia="ＭＳ ゴシック" w:hAnsi="ＭＳ ゴシック" w:hint="eastAsia"/>
          <w:sz w:val="24"/>
          <w:lang w:eastAsia="ja-JP"/>
        </w:rPr>
        <w:t>芸術の力を使って、</w:t>
      </w:r>
      <w:r w:rsidRPr="00D807FF">
        <w:rPr>
          <w:rFonts w:ascii="ＭＳ ゴシック" w:eastAsia="ＭＳ ゴシック" w:hAnsi="ＭＳ ゴシック"/>
          <w:sz w:val="24"/>
          <w:lang w:eastAsia="ja-JP"/>
        </w:rPr>
        <w:t>GENS</w:t>
      </w:r>
      <w:r w:rsidRPr="00D807FF">
        <w:rPr>
          <w:rFonts w:ascii="ＭＳ ゴシック" w:eastAsia="ＭＳ ゴシック" w:hAnsi="ＭＳ ゴシック" w:hint="eastAsia"/>
          <w:sz w:val="24"/>
          <w:lang w:eastAsia="ja-JP"/>
        </w:rPr>
        <w:t>のライフドメインにおける未充足のニーズを芸術で表現する機会です。</w:t>
      </w:r>
    </w:p>
    <w:p w:rsidR="006F30CF" w:rsidRPr="00D807FF" w:rsidP="006F30CF" w14:paraId="149039EC" w14:textId="77777777">
      <w:pPr>
        <w:spacing w:line="288" w:lineRule="auto"/>
        <w:jc w:val="both"/>
        <w:rPr>
          <w:rFonts w:ascii="ＭＳ ゴシック" w:eastAsia="ＭＳ ゴシック" w:hAnsi="ＭＳ ゴシック"/>
          <w:sz w:val="24"/>
          <w:lang w:eastAsia="ja-JP"/>
        </w:rPr>
      </w:pPr>
    </w:p>
    <w:p w:rsidR="00960E0C" w:rsidRPr="00D807FF" w:rsidP="006F30CF" w14:paraId="1D6F979A" w14:textId="7EBA3986">
      <w:pPr>
        <w:spacing w:line="288" w:lineRule="auto"/>
        <w:jc w:val="both"/>
        <w:rPr>
          <w:rFonts w:ascii="ＭＳ ゴシック" w:eastAsia="ＭＳ ゴシック" w:hAnsi="ＭＳ ゴシック"/>
          <w:sz w:val="24"/>
          <w:lang w:eastAsia="ja-JP"/>
        </w:rPr>
      </w:pPr>
      <w:r w:rsidRPr="00D807FF">
        <w:rPr>
          <w:rFonts w:ascii="ＭＳ ゴシック" w:eastAsia="ＭＳ ゴシック" w:hAnsi="ＭＳ ゴシック" w:hint="eastAsia"/>
          <w:sz w:val="24"/>
          <w:lang w:eastAsia="ja-JP"/>
        </w:rPr>
        <w:t>あなたの創造的な探求のヒントとなる、テーマ別の出発点を示します。繰り返しになりますが、これらはあなたを思い付きのためのヒントです！</w:t>
      </w:r>
    </w:p>
    <w:p w:rsidR="006F30CF" w:rsidP="006F30CF" w14:paraId="7314EE5E" w14:textId="77777777">
      <w:pPr>
        <w:spacing w:line="288" w:lineRule="auto"/>
        <w:jc w:val="both"/>
        <w:rPr>
          <w:rFonts w:ascii="ＭＳ ゴシック" w:eastAsia="ＭＳ ゴシック" w:hAnsi="ＭＳ ゴシック"/>
          <w:b/>
          <w:bCs/>
          <w:sz w:val="24"/>
          <w:lang w:eastAsia="ja-JP"/>
        </w:rPr>
      </w:pPr>
    </w:p>
    <w:p w:rsidR="006F30CF" w:rsidRPr="00D807FF" w:rsidP="006F30CF" w14:paraId="1243569F" w14:textId="67D4BD1F">
      <w:pPr>
        <w:pStyle w:val="ListParagraph"/>
        <w:numPr>
          <w:ilvl w:val="0"/>
          <w:numId w:val="12"/>
        </w:numPr>
        <w:spacing w:line="288" w:lineRule="auto"/>
        <w:jc w:val="both"/>
        <w:rPr>
          <w:rFonts w:ascii="ＭＳ ゴシック" w:eastAsia="ＭＳ ゴシック" w:hAnsi="ＭＳ ゴシック"/>
          <w:sz w:val="24"/>
          <w:lang w:eastAsia="ja-JP"/>
        </w:rPr>
      </w:pPr>
      <w:r w:rsidRPr="00D807FF">
        <w:rPr>
          <w:rFonts w:ascii="ＭＳ ゴシック" w:eastAsia="ＭＳ ゴシック" w:hAnsi="ＭＳ ゴシック" w:cs="ＭＳ 明朝" w:hint="eastAsia"/>
          <w:sz w:val="24"/>
          <w:lang w:eastAsia="ja-JP"/>
        </w:rPr>
        <w:t>知識とアドバイス</w:t>
      </w:r>
      <w:r w:rsidRPr="00D807FF">
        <w:rPr>
          <w:rFonts w:ascii="ＭＳ ゴシック" w:eastAsia="ＭＳ ゴシック" w:hAnsi="ＭＳ ゴシック"/>
          <w:sz w:val="24"/>
          <w:lang w:eastAsia="ja-JP"/>
        </w:rPr>
        <w:t xml:space="preserve"> </w:t>
      </w:r>
      <w:r w:rsidRPr="00D807FF">
        <w:rPr>
          <w:rFonts w:ascii="ＭＳ ゴシック" w:eastAsia="ＭＳ ゴシック" w:hAnsi="ＭＳ ゴシック" w:hint="eastAsia"/>
          <w:sz w:val="24"/>
          <w:lang w:eastAsia="ja-JP"/>
        </w:rPr>
        <w:t>てんかんに関する一般的な誤解や固定観念に挑戦する作品を作る。</w:t>
      </w:r>
    </w:p>
    <w:p w:rsidR="006F30CF" w:rsidRPr="00D807FF" w:rsidP="006F30CF" w14:paraId="3C5EC936" w14:textId="77777777">
      <w:pPr>
        <w:spacing w:line="288" w:lineRule="auto"/>
        <w:jc w:val="both"/>
        <w:rPr>
          <w:rFonts w:ascii="ＭＳ ゴシック" w:eastAsia="ＭＳ ゴシック" w:hAnsi="ＭＳ ゴシック"/>
          <w:sz w:val="24"/>
          <w:lang w:eastAsia="ja-JP"/>
        </w:rPr>
      </w:pPr>
    </w:p>
    <w:p w:rsidR="006F30CF" w:rsidRPr="00D807FF" w:rsidP="006F30CF" w14:paraId="1B59DFFB" w14:textId="0B1FF926">
      <w:pPr>
        <w:pStyle w:val="ListParagraph"/>
        <w:numPr>
          <w:ilvl w:val="0"/>
          <w:numId w:val="12"/>
        </w:numPr>
        <w:spacing w:line="288" w:lineRule="auto"/>
        <w:jc w:val="both"/>
        <w:rPr>
          <w:rFonts w:ascii="ＭＳ ゴシック" w:eastAsia="ＭＳ ゴシック" w:hAnsi="ＭＳ ゴシック"/>
          <w:sz w:val="24"/>
          <w:lang w:eastAsia="ja-JP"/>
        </w:rPr>
      </w:pPr>
      <w:r w:rsidRPr="00D807FF">
        <w:rPr>
          <w:rFonts w:ascii="ＭＳ ゴシック" w:eastAsia="ＭＳ ゴシック" w:hAnsi="ＭＳ ゴシック" w:hint="eastAsia"/>
          <w:sz w:val="24"/>
          <w:lang w:eastAsia="ja-JP"/>
        </w:rPr>
        <w:t>安全性と生存：安全な環境と発作時の応急処置の重要性を描く。</w:t>
      </w:r>
    </w:p>
    <w:p w:rsidR="006F30CF" w:rsidRPr="00D807FF" w:rsidP="006F30CF" w14:paraId="61F25EF9" w14:textId="77777777">
      <w:pPr>
        <w:spacing w:line="288" w:lineRule="auto"/>
        <w:jc w:val="both"/>
        <w:rPr>
          <w:rFonts w:ascii="ＭＳ ゴシック" w:eastAsia="ＭＳ ゴシック" w:hAnsi="ＭＳ ゴシック"/>
          <w:sz w:val="24"/>
          <w:lang w:eastAsia="ja-JP"/>
        </w:rPr>
      </w:pPr>
    </w:p>
    <w:p w:rsidR="006F30CF" w:rsidRPr="00D807FF" w:rsidP="006F30CF" w14:paraId="2A32588A" w14:textId="622E769F">
      <w:pPr>
        <w:pStyle w:val="ListParagraph"/>
        <w:numPr>
          <w:ilvl w:val="0"/>
          <w:numId w:val="12"/>
        </w:numPr>
        <w:spacing w:line="288" w:lineRule="auto"/>
        <w:jc w:val="both"/>
        <w:rPr>
          <w:rFonts w:ascii="ＭＳ ゴシック" w:eastAsia="ＭＳ ゴシック" w:hAnsi="ＭＳ ゴシック"/>
          <w:sz w:val="24"/>
          <w:lang w:eastAsia="ja-JP"/>
        </w:rPr>
      </w:pPr>
      <w:r w:rsidRPr="00D807FF">
        <w:rPr>
          <w:rFonts w:ascii="ＭＳ ゴシック" w:eastAsia="ＭＳ ゴシック" w:hAnsi="ＭＳ ゴシック" w:hint="eastAsia"/>
          <w:sz w:val="24"/>
          <w:lang w:eastAsia="ja-JP"/>
        </w:rPr>
        <w:t>医療と福祉：</w:t>
      </w:r>
      <w:r w:rsidRPr="00D807FF">
        <w:rPr>
          <w:rFonts w:ascii="ＭＳ ゴシック" w:eastAsia="ＭＳ ゴシック" w:hAnsi="ＭＳ ゴシック"/>
          <w:sz w:val="24"/>
          <w:lang w:eastAsia="ja-JP"/>
        </w:rPr>
        <w:t xml:space="preserve"> </w:t>
      </w:r>
      <w:r w:rsidRPr="00D807FF">
        <w:rPr>
          <w:rFonts w:ascii="ＭＳ ゴシック" w:eastAsia="ＭＳ ゴシック" w:hAnsi="ＭＳ ゴシック" w:hint="eastAsia"/>
          <w:sz w:val="24"/>
          <w:lang w:eastAsia="ja-JP"/>
        </w:rPr>
        <w:t>正確な診断と効果的な治療を受けるために医療制度を利用することの難しさを表現する。</w:t>
      </w:r>
    </w:p>
    <w:p w:rsidR="006F30CF" w:rsidRPr="00D807FF" w:rsidP="006F30CF" w14:paraId="687B770E" w14:textId="77777777">
      <w:pPr>
        <w:spacing w:line="288" w:lineRule="auto"/>
        <w:jc w:val="both"/>
        <w:rPr>
          <w:rFonts w:ascii="ＭＳ ゴシック" w:eastAsia="ＭＳ ゴシック" w:hAnsi="ＭＳ ゴシック"/>
          <w:sz w:val="24"/>
          <w:lang w:eastAsia="ja-JP"/>
        </w:rPr>
      </w:pPr>
    </w:p>
    <w:p w:rsidR="006F30CF" w:rsidRPr="00D807FF" w:rsidP="006F30CF" w14:paraId="63933484" w14:textId="7CD83E06">
      <w:pPr>
        <w:pStyle w:val="ListParagraph"/>
        <w:numPr>
          <w:ilvl w:val="0"/>
          <w:numId w:val="12"/>
        </w:numPr>
        <w:spacing w:line="288" w:lineRule="auto"/>
        <w:jc w:val="both"/>
        <w:rPr>
          <w:rFonts w:ascii="ＭＳ ゴシック" w:eastAsia="ＭＳ ゴシック" w:hAnsi="ＭＳ ゴシック"/>
          <w:sz w:val="24"/>
          <w:lang w:eastAsia="ja-JP"/>
        </w:rPr>
      </w:pPr>
      <w:r w:rsidRPr="00D807FF">
        <w:rPr>
          <w:rFonts w:ascii="ＭＳ ゴシック" w:eastAsia="ＭＳ ゴシック" w:hAnsi="ＭＳ ゴシック" w:hint="eastAsia"/>
          <w:sz w:val="24"/>
          <w:lang w:eastAsia="ja-JP"/>
        </w:rPr>
        <w:t>学習と教育</w:t>
      </w:r>
      <w:r w:rsidRPr="00D807FF">
        <w:rPr>
          <w:rFonts w:ascii="ＭＳ ゴシック" w:eastAsia="ＭＳ ゴシック" w:hAnsi="ＭＳ ゴシック"/>
          <w:sz w:val="24"/>
          <w:lang w:eastAsia="ja-JP"/>
        </w:rPr>
        <w:t xml:space="preserve"> </w:t>
      </w:r>
      <w:r w:rsidRPr="00D807FF">
        <w:rPr>
          <w:rFonts w:ascii="ＭＳ ゴシック" w:eastAsia="ＭＳ ゴシック" w:hAnsi="ＭＳ ゴシック" w:hint="eastAsia"/>
          <w:sz w:val="24"/>
          <w:lang w:eastAsia="ja-JP"/>
        </w:rPr>
        <w:t>てんかんが教育体験に与える影響を説明する。教師や仲間からの理解とサポートの必要性を理解する。</w:t>
      </w:r>
    </w:p>
    <w:p w:rsidR="006F30CF" w:rsidRPr="00D807FF" w:rsidP="006F30CF" w14:paraId="2152A364" w14:textId="77777777">
      <w:pPr>
        <w:spacing w:line="288" w:lineRule="auto"/>
        <w:jc w:val="both"/>
        <w:rPr>
          <w:rFonts w:ascii="ＭＳ ゴシック" w:eastAsia="ＭＳ ゴシック" w:hAnsi="ＭＳ ゴシック"/>
          <w:sz w:val="24"/>
          <w:lang w:eastAsia="ja-JP"/>
        </w:rPr>
      </w:pPr>
    </w:p>
    <w:p w:rsidR="006F30CF" w:rsidRPr="00D807FF" w:rsidP="006F30CF" w14:paraId="7A52FB55" w14:textId="2C62E8E7">
      <w:pPr>
        <w:pStyle w:val="ListParagraph"/>
        <w:numPr>
          <w:ilvl w:val="0"/>
          <w:numId w:val="12"/>
        </w:numPr>
        <w:spacing w:line="288" w:lineRule="auto"/>
        <w:jc w:val="both"/>
        <w:rPr>
          <w:rFonts w:ascii="ＭＳ ゴシック" w:eastAsia="ＭＳ ゴシック" w:hAnsi="ＭＳ ゴシック"/>
          <w:sz w:val="24"/>
          <w:lang w:eastAsia="ja-JP"/>
        </w:rPr>
      </w:pPr>
      <w:r w:rsidRPr="00D807FF">
        <w:rPr>
          <w:rFonts w:ascii="ＭＳ ゴシック" w:eastAsia="ＭＳ ゴシック" w:hAnsi="ＭＳ ゴシック" w:hint="eastAsia"/>
          <w:sz w:val="24"/>
          <w:lang w:eastAsia="ja-JP"/>
        </w:rPr>
        <w:t>仕事と収入</w:t>
      </w:r>
      <w:r w:rsidRPr="00D807FF">
        <w:rPr>
          <w:rFonts w:ascii="ＭＳ ゴシック" w:eastAsia="ＭＳ ゴシック" w:hAnsi="ＭＳ ゴシック"/>
          <w:sz w:val="24"/>
          <w:lang w:eastAsia="ja-JP"/>
        </w:rPr>
        <w:t xml:space="preserve"> </w:t>
      </w:r>
      <w:r w:rsidRPr="00D807FF">
        <w:rPr>
          <w:rFonts w:ascii="ＭＳ ゴシック" w:eastAsia="ＭＳ ゴシック" w:hAnsi="ＭＳ ゴシック" w:hint="eastAsia"/>
          <w:sz w:val="24"/>
          <w:lang w:eastAsia="ja-JP"/>
        </w:rPr>
        <w:t>職場での配慮や、経済的な安定を得るための課題を明らかにする。</w:t>
      </w:r>
    </w:p>
    <w:p w:rsidR="006F30CF" w:rsidRPr="00D807FF" w:rsidP="006F30CF" w14:paraId="5C80DB12" w14:textId="77777777">
      <w:pPr>
        <w:spacing w:line="288" w:lineRule="auto"/>
        <w:jc w:val="both"/>
        <w:rPr>
          <w:rFonts w:ascii="ＭＳ ゴシック" w:eastAsia="ＭＳ ゴシック" w:hAnsi="ＭＳ ゴシック"/>
          <w:sz w:val="24"/>
          <w:lang w:eastAsia="ja-JP"/>
        </w:rPr>
      </w:pPr>
    </w:p>
    <w:p w:rsidR="006F30CF" w:rsidRPr="00D807FF" w:rsidP="006F30CF" w14:paraId="566130A8" w14:textId="60D3D606">
      <w:pPr>
        <w:pStyle w:val="ListParagraph"/>
        <w:numPr>
          <w:ilvl w:val="0"/>
          <w:numId w:val="12"/>
        </w:numPr>
        <w:spacing w:line="288" w:lineRule="auto"/>
        <w:jc w:val="both"/>
        <w:rPr>
          <w:rFonts w:ascii="ＭＳ ゴシック" w:eastAsia="ＭＳ ゴシック" w:hAnsi="ＭＳ ゴシック"/>
          <w:sz w:val="24"/>
          <w:lang w:eastAsia="ja-JP"/>
        </w:rPr>
      </w:pPr>
      <w:r w:rsidRPr="00D807FF">
        <w:rPr>
          <w:rFonts w:ascii="ＭＳ ゴシック" w:eastAsia="ＭＳ ゴシック" w:hAnsi="ＭＳ ゴシック" w:hint="eastAsia"/>
          <w:sz w:val="24"/>
          <w:lang w:eastAsia="ja-JP"/>
        </w:rPr>
        <w:t>安全な移動と運転：</w:t>
      </w:r>
      <w:r w:rsidRPr="00D807FF">
        <w:rPr>
          <w:rFonts w:ascii="ＭＳ ゴシック" w:eastAsia="ＭＳ ゴシック" w:hAnsi="ＭＳ ゴシック"/>
          <w:sz w:val="24"/>
          <w:lang w:eastAsia="ja-JP"/>
        </w:rPr>
        <w:t xml:space="preserve"> </w:t>
      </w:r>
      <w:r w:rsidRPr="00D807FF">
        <w:rPr>
          <w:rFonts w:ascii="ＭＳ ゴシック" w:eastAsia="ＭＳ ゴシック" w:hAnsi="ＭＳ ゴシック" w:hint="eastAsia"/>
          <w:sz w:val="24"/>
          <w:lang w:eastAsia="ja-JP"/>
        </w:rPr>
        <w:t>てんかん患者にとって利用しやすく手頃な交通手段を提唱する作品を制作する。</w:t>
      </w:r>
    </w:p>
    <w:p w:rsidR="006F30CF" w:rsidRPr="00D807FF" w:rsidP="006F30CF" w14:paraId="6994852E" w14:textId="77777777">
      <w:pPr>
        <w:spacing w:line="288" w:lineRule="auto"/>
        <w:jc w:val="both"/>
        <w:rPr>
          <w:rFonts w:ascii="ＭＳ ゴシック" w:eastAsia="ＭＳ ゴシック" w:hAnsi="ＭＳ ゴシック"/>
          <w:sz w:val="24"/>
          <w:lang w:eastAsia="ja-JP"/>
        </w:rPr>
      </w:pPr>
    </w:p>
    <w:p w:rsidR="006F30CF" w:rsidRPr="00D807FF" w:rsidP="006F30CF" w14:paraId="01C621FD" w14:textId="28ECEDD7">
      <w:pPr>
        <w:pStyle w:val="ListParagraph"/>
        <w:numPr>
          <w:ilvl w:val="0"/>
          <w:numId w:val="12"/>
        </w:numPr>
        <w:spacing w:line="288" w:lineRule="auto"/>
        <w:jc w:val="both"/>
        <w:rPr>
          <w:rFonts w:ascii="ＭＳ ゴシック" w:eastAsia="ＭＳ ゴシック" w:hAnsi="ＭＳ ゴシック"/>
          <w:sz w:val="24"/>
          <w:lang w:eastAsia="ja-JP"/>
        </w:rPr>
      </w:pPr>
      <w:r w:rsidRPr="00D807FF">
        <w:rPr>
          <w:rFonts w:ascii="ＭＳ ゴシック" w:eastAsia="ＭＳ ゴシック" w:hAnsi="ＭＳ ゴシック" w:hint="eastAsia"/>
          <w:sz w:val="24"/>
          <w:lang w:eastAsia="ja-JP"/>
        </w:rPr>
        <w:t>コミュニティと家庭：</w:t>
      </w:r>
      <w:r w:rsidRPr="00D807FF">
        <w:rPr>
          <w:rFonts w:ascii="ＭＳ ゴシック" w:eastAsia="ＭＳ ゴシック" w:hAnsi="ＭＳ ゴシック"/>
          <w:sz w:val="24"/>
          <w:lang w:eastAsia="ja-JP"/>
        </w:rPr>
        <w:t xml:space="preserve"> </w:t>
      </w:r>
      <w:r w:rsidRPr="00D807FF">
        <w:rPr>
          <w:rFonts w:ascii="ＭＳ ゴシック" w:eastAsia="ＭＳ ゴシック" w:hAnsi="ＭＳ ゴシック" w:hint="eastAsia"/>
          <w:sz w:val="24"/>
          <w:lang w:eastAsia="ja-JP"/>
        </w:rPr>
        <w:t>孤立、つながり、所属、受容の探求といったテーマを探求する。</w:t>
      </w:r>
    </w:p>
    <w:p w:rsidR="006F30CF" w:rsidRPr="00D807FF" w:rsidP="006F30CF" w14:paraId="29128615" w14:textId="77777777">
      <w:pPr>
        <w:spacing w:line="288" w:lineRule="auto"/>
        <w:jc w:val="both"/>
        <w:rPr>
          <w:rFonts w:ascii="ＭＳ ゴシック" w:eastAsia="ＭＳ ゴシック" w:hAnsi="ＭＳ ゴシック"/>
          <w:sz w:val="24"/>
          <w:lang w:eastAsia="ja-JP"/>
        </w:rPr>
      </w:pPr>
    </w:p>
    <w:p w:rsidR="006F30CF" w:rsidRPr="00D807FF" w:rsidP="006F30CF" w14:paraId="46AE9CB0" w14:textId="24BD8023">
      <w:pPr>
        <w:pStyle w:val="ListParagraph"/>
        <w:numPr>
          <w:ilvl w:val="0"/>
          <w:numId w:val="12"/>
        </w:numPr>
        <w:spacing w:line="288" w:lineRule="auto"/>
        <w:jc w:val="both"/>
        <w:rPr>
          <w:rFonts w:ascii="ＭＳ ゴシック" w:eastAsia="ＭＳ ゴシック" w:hAnsi="ＭＳ ゴシック"/>
          <w:sz w:val="24"/>
          <w:lang w:eastAsia="ja-JP"/>
        </w:rPr>
      </w:pPr>
      <w:r w:rsidRPr="00D807FF">
        <w:rPr>
          <w:rFonts w:ascii="ＭＳ ゴシック" w:eastAsia="ＭＳ ゴシック" w:hAnsi="ＭＳ ゴシック" w:hint="eastAsia"/>
          <w:sz w:val="24"/>
          <w:lang w:eastAsia="ja-JP"/>
        </w:rPr>
        <w:t>メンタルヘルスと幸福　てんかんに伴う不安、うつ病、その他の精神衛生上の課題など、目に見えない葛藤を捉える。</w:t>
      </w:r>
    </w:p>
    <w:p w:rsidR="006F30CF" w:rsidRPr="00D807FF" w:rsidP="006F30CF" w14:paraId="33BDDA3D" w14:textId="77777777">
      <w:pPr>
        <w:spacing w:line="288" w:lineRule="auto"/>
        <w:jc w:val="both"/>
        <w:rPr>
          <w:rFonts w:ascii="ＭＳ ゴシック" w:eastAsia="ＭＳ ゴシック" w:hAnsi="ＭＳ ゴシック"/>
          <w:sz w:val="24"/>
          <w:lang w:eastAsia="ja-JP"/>
        </w:rPr>
      </w:pPr>
    </w:p>
    <w:p w:rsidR="006F30CF" w:rsidRPr="00D807FF" w:rsidP="006F30CF" w14:paraId="156A28E2" w14:textId="74D6511B">
      <w:pPr>
        <w:pStyle w:val="ListParagraph"/>
        <w:numPr>
          <w:ilvl w:val="0"/>
          <w:numId w:val="12"/>
        </w:numPr>
        <w:spacing w:line="288" w:lineRule="auto"/>
        <w:jc w:val="both"/>
        <w:rPr>
          <w:rFonts w:ascii="ＭＳ ゴシック" w:eastAsia="ＭＳ ゴシック" w:hAnsi="ＭＳ ゴシック"/>
          <w:sz w:val="24"/>
          <w:lang w:eastAsia="ja-JP"/>
        </w:rPr>
      </w:pPr>
      <w:r w:rsidRPr="00D807FF">
        <w:rPr>
          <w:rFonts w:ascii="ＭＳ ゴシック" w:eastAsia="ＭＳ ゴシック" w:hAnsi="ＭＳ ゴシック" w:hint="eastAsia"/>
          <w:sz w:val="24"/>
          <w:lang w:eastAsia="ja-JP"/>
        </w:rPr>
        <w:t>性と生殖に関する健康</w:t>
      </w:r>
      <w:r w:rsidRPr="00D807FF">
        <w:rPr>
          <w:rFonts w:ascii="ＭＳ ゴシック" w:eastAsia="ＭＳ ゴシック" w:hAnsi="ＭＳ ゴシック"/>
          <w:sz w:val="24"/>
          <w:lang w:eastAsia="ja-JP"/>
        </w:rPr>
        <w:t xml:space="preserve"> </w:t>
      </w:r>
      <w:r w:rsidRPr="00D807FF">
        <w:rPr>
          <w:rFonts w:ascii="ＭＳ ゴシック" w:eastAsia="ＭＳ ゴシック" w:hAnsi="ＭＳ ゴシック" w:hint="eastAsia"/>
          <w:sz w:val="24"/>
          <w:lang w:eastAsia="ja-JP"/>
        </w:rPr>
        <w:t>てんかんが親密な関係、身体イメージ、家族計画に与える影響を探る。</w:t>
      </w:r>
    </w:p>
    <w:p w:rsidR="006F30CF" w:rsidRPr="00D807FF" w:rsidP="006F30CF" w14:paraId="24AF2DF6" w14:textId="77777777">
      <w:pPr>
        <w:spacing w:line="288" w:lineRule="auto"/>
        <w:jc w:val="both"/>
        <w:rPr>
          <w:rFonts w:ascii="ＭＳ ゴシック" w:eastAsia="ＭＳ ゴシック" w:hAnsi="ＭＳ ゴシック"/>
          <w:sz w:val="24"/>
          <w:lang w:eastAsia="ja-JP"/>
        </w:rPr>
      </w:pPr>
    </w:p>
    <w:p w:rsidR="006F30CF" w:rsidRPr="00D807FF" w:rsidP="006F30CF" w14:paraId="6F82F142" w14:textId="72F71876">
      <w:pPr>
        <w:pStyle w:val="ListParagraph"/>
        <w:numPr>
          <w:ilvl w:val="0"/>
          <w:numId w:val="12"/>
        </w:numPr>
        <w:spacing w:line="288" w:lineRule="auto"/>
        <w:jc w:val="both"/>
        <w:rPr>
          <w:rFonts w:ascii="ＭＳ ゴシック" w:eastAsia="ＭＳ ゴシック" w:hAnsi="ＭＳ ゴシック"/>
          <w:sz w:val="24"/>
          <w:lang w:eastAsia="ja-JP"/>
        </w:rPr>
      </w:pPr>
      <w:r w:rsidRPr="00D807FF">
        <w:rPr>
          <w:rFonts w:ascii="ＭＳ ゴシック" w:eastAsia="ＭＳ ゴシック" w:hAnsi="ＭＳ ゴシック" w:hint="eastAsia"/>
          <w:sz w:val="24"/>
          <w:lang w:eastAsia="ja-JP"/>
        </w:rPr>
        <w:t>目標を達成する：</w:t>
      </w:r>
      <w:r w:rsidRPr="00D807FF">
        <w:rPr>
          <w:rFonts w:ascii="ＭＳ ゴシック" w:eastAsia="ＭＳ ゴシック" w:hAnsi="ＭＳ ゴシック"/>
          <w:sz w:val="24"/>
          <w:lang w:eastAsia="ja-JP"/>
        </w:rPr>
        <w:t xml:space="preserve"> </w:t>
      </w:r>
      <w:r w:rsidRPr="00D807FF">
        <w:rPr>
          <w:rFonts w:ascii="ＭＳ ゴシック" w:eastAsia="ＭＳ ゴシック" w:hAnsi="ＭＳ ゴシック" w:hint="eastAsia"/>
          <w:sz w:val="24"/>
          <w:lang w:eastAsia="ja-JP"/>
        </w:rPr>
        <w:t>てんかんと共に生き、充実した人生を送るための様々な経験を紹介する。</w:t>
      </w:r>
    </w:p>
    <w:p w:rsidR="00A05971" w:rsidRPr="00A05971" w:rsidP="00A05971" w14:paraId="5C9EEC0F" w14:textId="77777777">
      <w:pPr>
        <w:pStyle w:val="ListParagraph"/>
        <w:rPr>
          <w:rFonts w:ascii="ＭＳ ゴシック" w:eastAsia="ＭＳ ゴシック" w:hAnsi="ＭＳ ゴシック"/>
          <w:b/>
          <w:bCs/>
          <w:sz w:val="24"/>
          <w:lang w:eastAsia="ja-JP"/>
        </w:rPr>
      </w:pPr>
    </w:p>
    <w:p w:rsidR="00A05971" w:rsidRPr="00A05971" w:rsidP="00A05971" w14:paraId="633064EF" w14:textId="0D8FDCDC">
      <w:pPr>
        <w:rPr>
          <w:rFonts w:ascii="ＭＳ ゴシック" w:eastAsia="ＭＳ ゴシック" w:hAnsi="ＭＳ ゴシック"/>
          <w:b/>
          <w:bCs/>
          <w:sz w:val="24"/>
          <w:lang w:eastAsia="ja-JP"/>
        </w:rPr>
      </w:pPr>
      <w:r>
        <w:rPr>
          <w:rFonts w:ascii="ＭＳ ゴシック" w:eastAsia="ＭＳ ゴシック" w:hAnsi="ＭＳ ゴシック"/>
          <w:b/>
          <w:bCs/>
          <w:sz w:val="24"/>
          <w:lang w:eastAsia="ja-JP"/>
        </w:rPr>
        <w:br w:type="page"/>
      </w:r>
      <w:r w:rsidRPr="00A05971">
        <w:rPr>
          <w:rFonts w:ascii="ＭＳ 明朝" w:eastAsia="ＭＳ 明朝" w:hAnsi="ＭＳ 明朝" w:cs="ＭＳ 明朝" w:hint="eastAsia"/>
          <w:sz w:val="20"/>
          <w:u w:val="single"/>
          <w:lang w:eastAsia="ja-JP"/>
        </w:rPr>
        <w:t>投稿ガイドラインと</w:t>
      </w:r>
      <w:r w:rsidRPr="00A05971">
        <w:rPr>
          <w:sz w:val="20"/>
          <w:u w:val="single"/>
          <w:lang w:eastAsia="ja-JP"/>
        </w:rPr>
        <w:t>Google</w:t>
      </w:r>
      <w:r w:rsidRPr="00A05971">
        <w:rPr>
          <w:rFonts w:ascii="ＭＳ 明朝" w:eastAsia="ＭＳ 明朝" w:hAnsi="ＭＳ 明朝" w:cs="ＭＳ 明朝" w:hint="eastAsia"/>
          <w:sz w:val="20"/>
          <w:u w:val="single"/>
          <w:lang w:eastAsia="ja-JP"/>
        </w:rPr>
        <w:t>エントリーフォーム</w:t>
      </w:r>
    </w:p>
    <w:p w:rsidR="00A05971" w:rsidRPr="00A05971" w:rsidP="00A05971" w14:paraId="529D094D" w14:textId="77777777">
      <w:pPr>
        <w:pStyle w:val="BodyText"/>
        <w:rPr>
          <w:sz w:val="20"/>
          <w:lang w:eastAsia="ja-JP"/>
        </w:rPr>
      </w:pPr>
    </w:p>
    <w:p w:rsidR="00A05971" w:rsidRPr="00A05971" w:rsidP="00A05971" w14:paraId="6D7ABF10" w14:textId="77777777">
      <w:pPr>
        <w:pStyle w:val="BodyText"/>
        <w:rPr>
          <w:sz w:val="20"/>
          <w:lang w:eastAsia="ja-JP"/>
        </w:rPr>
      </w:pPr>
      <w:r w:rsidRPr="00A05971">
        <w:rPr>
          <w:sz w:val="20"/>
          <w:lang w:eastAsia="ja-JP"/>
        </w:rPr>
        <w:t>Google</w:t>
      </w:r>
      <w:r w:rsidRPr="00A05971">
        <w:rPr>
          <w:rFonts w:ascii="ＭＳ 明朝" w:eastAsia="ＭＳ 明朝" w:hAnsi="ＭＳ 明朝" w:cs="ＭＳ 明朝" w:hint="eastAsia"/>
          <w:sz w:val="20"/>
          <w:lang w:eastAsia="ja-JP"/>
        </w:rPr>
        <w:t>フォームにアクセスできない場合は、</w:t>
      </w:r>
      <w:r w:rsidRPr="00A05971">
        <w:rPr>
          <w:rFonts w:ascii="ＭＳ 明朝" w:eastAsia="ＭＳ 明朝" w:hAnsi="ＭＳ 明朝" w:cs="ＭＳ 明朝" w:hint="eastAsia"/>
          <w:sz w:val="20"/>
          <w:u w:val="single"/>
          <w:lang w:eastAsia="ja-JP"/>
        </w:rPr>
        <w:t>こちらの</w:t>
      </w:r>
      <w:r w:rsidRPr="00A05971">
        <w:rPr>
          <w:sz w:val="20"/>
          <w:u w:val="single"/>
          <w:lang w:eastAsia="ja-JP"/>
        </w:rPr>
        <w:t>Word</w:t>
      </w:r>
      <w:r w:rsidRPr="00A05971">
        <w:rPr>
          <w:rFonts w:ascii="ＭＳ 明朝" w:eastAsia="ＭＳ 明朝" w:hAnsi="ＭＳ 明朝" w:cs="ＭＳ 明朝" w:hint="eastAsia"/>
          <w:sz w:val="20"/>
          <w:u w:val="single"/>
          <w:lang w:eastAsia="ja-JP"/>
        </w:rPr>
        <w:t>文書</w:t>
      </w:r>
      <w:r w:rsidRPr="00A05971">
        <w:rPr>
          <w:rFonts w:ascii="ＭＳ 明朝" w:eastAsia="ＭＳ 明朝" w:hAnsi="ＭＳ 明朝" w:cs="ＭＳ 明朝" w:hint="eastAsia"/>
          <w:sz w:val="20"/>
          <w:lang w:eastAsia="ja-JP"/>
        </w:rPr>
        <w:t>をご利用ください。</w:t>
      </w:r>
    </w:p>
    <w:p w:rsidR="00A05971" w:rsidRPr="00A05971" w:rsidP="00A05971" w14:paraId="1900BED4" w14:textId="77777777">
      <w:pPr>
        <w:pStyle w:val="BodyText"/>
        <w:rPr>
          <w:sz w:val="20"/>
          <w:lang w:eastAsia="ja-JP"/>
        </w:rPr>
      </w:pPr>
    </w:p>
    <w:p w:rsidR="00A05971" w:rsidRPr="00A05971" w:rsidP="00A05971" w14:paraId="4CA581CA" w14:textId="77777777">
      <w:pPr>
        <w:pStyle w:val="BodyText"/>
        <w:rPr>
          <w:sz w:val="20"/>
          <w:lang w:eastAsia="ja-JP"/>
        </w:rPr>
      </w:pPr>
    </w:p>
    <w:p w:rsidR="00A05971" w:rsidRPr="00A05971" w:rsidP="00A05971" w14:paraId="0470F3C2" w14:textId="77777777">
      <w:pPr>
        <w:pStyle w:val="BodyText"/>
        <w:rPr>
          <w:sz w:val="20"/>
          <w:lang w:eastAsia="ja-JP"/>
        </w:rPr>
      </w:pPr>
    </w:p>
    <w:p w:rsidR="00A05971" w:rsidP="00A05971" w14:paraId="7C4416FD" w14:textId="77777777">
      <w:pPr>
        <w:pStyle w:val="BodyText"/>
        <w:rPr>
          <w:sz w:val="20"/>
          <w:lang w:eastAsia="ja-JP"/>
        </w:rPr>
      </w:pPr>
      <w:r w:rsidRPr="00A05971">
        <w:rPr>
          <w:rFonts w:ascii="ＭＳ 明朝" w:eastAsia="ＭＳ 明朝" w:hAnsi="ＭＳ 明朝" w:cs="ＭＳ 明朝" w:hint="eastAsia"/>
          <w:sz w:val="20"/>
          <w:lang w:eastAsia="ja-JP"/>
        </w:rPr>
        <w:t>締切日</w:t>
      </w:r>
      <w:r w:rsidRPr="00A05971">
        <w:rPr>
          <w:sz w:val="20"/>
          <w:lang w:eastAsia="ja-JP"/>
        </w:rPr>
        <w:t xml:space="preserve"> 2025</w:t>
      </w:r>
      <w:r w:rsidRPr="00A05971">
        <w:rPr>
          <w:rFonts w:ascii="ＭＳ 明朝" w:eastAsia="ＭＳ 明朝" w:hAnsi="ＭＳ 明朝" w:cs="ＭＳ 明朝" w:hint="eastAsia"/>
          <w:sz w:val="20"/>
          <w:lang w:eastAsia="ja-JP"/>
        </w:rPr>
        <w:t>年</w:t>
      </w:r>
      <w:r w:rsidRPr="00A05971">
        <w:rPr>
          <w:sz w:val="20"/>
          <w:lang w:eastAsia="ja-JP"/>
        </w:rPr>
        <w:t>1</w:t>
      </w:r>
      <w:r w:rsidRPr="00A05971">
        <w:rPr>
          <w:rFonts w:ascii="ＭＳ 明朝" w:eastAsia="ＭＳ 明朝" w:hAnsi="ＭＳ 明朝" w:cs="ＭＳ 明朝" w:hint="eastAsia"/>
          <w:sz w:val="20"/>
          <w:lang w:eastAsia="ja-JP"/>
        </w:rPr>
        <w:t>月</w:t>
      </w:r>
      <w:r w:rsidRPr="00A05971">
        <w:rPr>
          <w:sz w:val="20"/>
          <w:lang w:eastAsia="ja-JP"/>
        </w:rPr>
        <w:t>31</w:t>
      </w:r>
      <w:r w:rsidRPr="00A05971">
        <w:rPr>
          <w:rFonts w:ascii="ＭＳ 明朝" w:eastAsia="ＭＳ 明朝" w:hAnsi="ＭＳ 明朝" w:cs="ＭＳ 明朝" w:hint="eastAsia"/>
          <w:sz w:val="20"/>
          <w:lang w:eastAsia="ja-JP"/>
        </w:rPr>
        <w:t>日（金</w:t>
      </w:r>
      <w:r>
        <w:rPr>
          <w:rFonts w:ascii="ＭＳ 明朝" w:eastAsia="ＭＳ 明朝" w:hAnsi="ＭＳ 明朝" w:cs="ＭＳ 明朝" w:hint="eastAsia"/>
          <w:sz w:val="20"/>
          <w:lang w:eastAsia="ja-JP"/>
        </w:rPr>
        <w:t>）</w:t>
      </w:r>
    </w:p>
    <w:p w:rsidR="00A05971" w:rsidP="00A05971" w14:paraId="5B32ECFB" w14:textId="77777777">
      <w:pPr>
        <w:pStyle w:val="BodyText"/>
        <w:spacing w:before="177"/>
        <w:rPr>
          <w:sz w:val="20"/>
          <w:lang w:eastAsia="ja-JP"/>
        </w:rPr>
      </w:pPr>
      <w:r>
        <w:rPr>
          <w:noProof/>
        </w:rPr>
        <mc:AlternateContent>
          <mc:Choice Requires="wps">
            <w:drawing>
              <wp:anchor distT="0" distB="0" distL="0" distR="0" simplePos="0" relativeHeight="251658240" behindDoc="1" locked="0" layoutInCell="1" allowOverlap="1">
                <wp:simplePos x="0" y="0"/>
                <wp:positionH relativeFrom="page">
                  <wp:posOffset>952500</wp:posOffset>
                </wp:positionH>
                <wp:positionV relativeFrom="paragraph">
                  <wp:posOffset>273801</wp:posOffset>
                </wp:positionV>
                <wp:extent cx="6032500" cy="1270"/>
                <wp:effectExtent l="0" t="0" r="0" b="0"/>
                <wp:wrapTopAndBottom/>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6032500" cy="1270"/>
                        </a:xfrm>
                        <a:custGeom>
                          <a:avLst/>
                          <a:gdLst/>
                          <a:rect l="l" t="t" r="r" b="b"/>
                          <a:pathLst>
                            <a:path fill="norm" w="6032500" stroke="1">
                              <a:moveTo>
                                <a:pt x="0" y="0"/>
                              </a:moveTo>
                              <a:lnTo>
                                <a:pt x="6032499" y="0"/>
                              </a:lnTo>
                            </a:path>
                          </a:pathLst>
                        </a:custGeom>
                        <a:ln w="12700">
                          <a:solidFill>
                            <a:srgbClr val="878787"/>
                          </a:solidFill>
                          <a:prstDash val="solid"/>
                        </a:ln>
                      </wps:spPr>
                      <wps:bodyPr wrap="square" lIns="0" tIns="0" rIns="0" bIns="0" rtlCol="0">
                        <a:prstTxWarp prst="textNoShape">
                          <a:avLst/>
                        </a:prstTxWarp>
                      </wps:bodyPr>
                    </wps:wsp>
                  </a:graphicData>
                </a:graphic>
              </wp:anchor>
            </w:drawing>
          </mc:Choice>
          <mc:Fallback>
            <w:pict>
              <v:shape id="Graphic 3" o:spid="_x0000_s1025" style="width:475pt;height:0.1pt;margin-top:21.55pt;margin-left:75pt;mso-position-horizontal-relative:page;mso-wrap-distance-bottom:0;mso-wrap-distance-left:0;mso-wrap-distance-right:0;mso-wrap-distance-top:0;mso-wrap-style:square;position:absolute;visibility:visible;v-text-anchor:top;z-index:-251657216" coordsize="6032500,1270" path="m,l6032499,e" filled="f" strokecolor="#878787" strokeweight="1pt">
                <v:path arrowok="t"/>
                <w10:wrap type="topAndBottom"/>
              </v:shape>
            </w:pict>
          </mc:Fallback>
        </mc:AlternateContent>
      </w:r>
    </w:p>
    <w:p w:rsidR="00A05971" w:rsidP="00A05971" w14:paraId="4BBA49CD" w14:textId="77777777">
      <w:pPr>
        <w:pStyle w:val="BodyText"/>
        <w:spacing w:before="171"/>
        <w:rPr>
          <w:sz w:val="36"/>
          <w:lang w:eastAsia="ja-JP"/>
        </w:rPr>
      </w:pPr>
    </w:p>
    <w:p w:rsidR="00A05971" w:rsidRPr="00D807FF" w:rsidP="00A05971" w14:paraId="44AE1789" w14:textId="77777777">
      <w:pPr>
        <w:pStyle w:val="BodyText"/>
        <w:spacing w:before="46"/>
        <w:rPr>
          <w:rFonts w:ascii="ＭＳ ゴシック" w:eastAsia="ＭＳ ゴシック" w:hAnsi="ＭＳ ゴシック"/>
          <w:lang w:eastAsia="ja-JP"/>
        </w:rPr>
      </w:pPr>
      <w:r w:rsidRPr="00D807FF">
        <w:rPr>
          <w:rFonts w:ascii="ＭＳ ゴシック" w:eastAsia="ＭＳ ゴシック" w:hAnsi="ＭＳ ゴシック" w:cs="ＭＳ 明朝" w:hint="eastAsia"/>
          <w:lang w:eastAsia="ja-JP"/>
        </w:rPr>
        <w:t>イベントを共有しましょう！</w:t>
      </w:r>
    </w:p>
    <w:p w:rsidR="00A05971" w:rsidRPr="00D807FF" w:rsidP="00A05971" w14:paraId="65C9C958" w14:textId="77777777">
      <w:pPr>
        <w:pStyle w:val="BodyText"/>
        <w:spacing w:before="46"/>
        <w:rPr>
          <w:rFonts w:ascii="ＭＳ ゴシック" w:eastAsia="ＭＳ ゴシック" w:hAnsi="ＭＳ ゴシック"/>
          <w:lang w:eastAsia="ja-JP"/>
        </w:rPr>
      </w:pPr>
      <w:r w:rsidRPr="00D807FF">
        <w:rPr>
          <w:rFonts w:ascii="ＭＳ ゴシック" w:eastAsia="ＭＳ ゴシック" w:hAnsi="ＭＳ ゴシック" w:cs="ＭＳ 明朝" w:hint="eastAsia"/>
          <w:lang w:eastAsia="ja-JP"/>
        </w:rPr>
        <w:t>国際てんかんデーを記念したイベントを計画していますか？</w:t>
      </w:r>
    </w:p>
    <w:p w:rsidR="00A05971" w:rsidRPr="00D807FF" w:rsidP="00A05971" w14:paraId="093E285D" w14:textId="77777777">
      <w:pPr>
        <w:pStyle w:val="BodyText"/>
        <w:spacing w:before="46"/>
        <w:rPr>
          <w:rFonts w:ascii="ＭＳ ゴシック" w:eastAsia="ＭＳ ゴシック" w:hAnsi="ＭＳ ゴシック"/>
          <w:lang w:eastAsia="ja-JP"/>
        </w:rPr>
      </w:pPr>
    </w:p>
    <w:p w:rsidR="00A05971" w:rsidRPr="00D807FF" w:rsidP="00A05971" w14:paraId="309F20C6" w14:textId="77777777">
      <w:pPr>
        <w:pStyle w:val="BodyText"/>
        <w:spacing w:before="46"/>
        <w:rPr>
          <w:rFonts w:ascii="ＭＳ ゴシック" w:eastAsia="ＭＳ ゴシック" w:hAnsi="ＭＳ ゴシック"/>
          <w:u w:val="single"/>
          <w:lang w:eastAsia="ja-JP"/>
        </w:rPr>
      </w:pPr>
      <w:r w:rsidRPr="00D807FF">
        <w:rPr>
          <w:rFonts w:ascii="ＭＳ ゴシック" w:eastAsia="ＭＳ ゴシック" w:hAnsi="ＭＳ ゴシック" w:cs="ＭＳ 明朝" w:hint="eastAsia"/>
          <w:u w:val="single"/>
          <w:lang w:eastAsia="ja-JP"/>
        </w:rPr>
        <w:t>詳細をこちらまでお知らせください。</w:t>
      </w:r>
    </w:p>
    <w:p w:rsidR="00A05971" w:rsidRPr="00D807FF" w:rsidP="00A05971" w14:paraId="63B90D1E" w14:textId="77777777">
      <w:pPr>
        <w:pStyle w:val="BodyText"/>
        <w:spacing w:before="46"/>
        <w:rPr>
          <w:rFonts w:ascii="ＭＳ ゴシック" w:eastAsia="ＭＳ ゴシック" w:hAnsi="ＭＳ ゴシック"/>
          <w:lang w:eastAsia="ja-JP"/>
        </w:rPr>
      </w:pPr>
    </w:p>
    <w:p w:rsidR="00A05971" w:rsidRPr="00D807FF" w:rsidP="00A05971" w14:paraId="4D3912C9" w14:textId="77777777">
      <w:pPr>
        <w:pStyle w:val="BodyText"/>
        <w:spacing w:before="46"/>
        <w:rPr>
          <w:rFonts w:ascii="ＭＳ ゴシック" w:eastAsia="ＭＳ ゴシック" w:hAnsi="ＭＳ ゴシック"/>
          <w:lang w:eastAsia="ja-JP"/>
        </w:rPr>
      </w:pPr>
      <w:r w:rsidRPr="00D807FF">
        <w:rPr>
          <w:rFonts w:ascii="ＭＳ ゴシック" w:eastAsia="ＭＳ ゴシック" w:hAnsi="ＭＳ ゴシック" w:cs="ＭＳ 明朝" w:hint="eastAsia"/>
          <w:lang w:eastAsia="ja-JP"/>
        </w:rPr>
        <w:t>イベントは国際てんかんデーの公式ウェブサイトで紹介されるほか、国際てんかんデーの年次報告書に掲載される可能性があります。</w:t>
      </w:r>
    </w:p>
    <w:p w:rsidR="00A05971" w:rsidRPr="00D807FF" w:rsidP="00A05971" w14:paraId="21928F86" w14:textId="77777777">
      <w:pPr>
        <w:pStyle w:val="BodyText"/>
        <w:spacing w:before="46"/>
        <w:rPr>
          <w:rFonts w:ascii="ＭＳ ゴシック" w:eastAsia="ＭＳ ゴシック" w:hAnsi="ＭＳ ゴシック"/>
          <w:lang w:eastAsia="ja-JP"/>
        </w:rPr>
      </w:pPr>
    </w:p>
    <w:p w:rsidR="00A05971" w:rsidRPr="00D807FF" w:rsidP="00A05971" w14:paraId="0E98CDBE" w14:textId="77777777">
      <w:pPr>
        <w:pStyle w:val="BodyText"/>
        <w:spacing w:before="46"/>
        <w:rPr>
          <w:rFonts w:ascii="ＭＳ ゴシック" w:eastAsia="ＭＳ ゴシック" w:hAnsi="ＭＳ ゴシック"/>
          <w:lang w:eastAsia="ja-JP"/>
        </w:rPr>
      </w:pPr>
      <w:r w:rsidRPr="00D807FF">
        <w:rPr>
          <w:rFonts w:ascii="ＭＳ ゴシック" w:eastAsia="ＭＳ ゴシック" w:hAnsi="ＭＳ ゴシック" w:cs="ＭＳ 明朝" w:hint="eastAsia"/>
          <w:lang w:eastAsia="ja-JP"/>
        </w:rPr>
        <w:t>また、国際てんかんデーの年次報告書にも掲載される可能性があります。</w:t>
      </w:r>
      <w:r w:rsidRPr="00D807FF">
        <w:rPr>
          <w:rFonts w:ascii="ＭＳ ゴシック" w:eastAsia="ＭＳ ゴシック" w:hAnsi="ＭＳ ゴシック"/>
          <w:lang w:eastAsia="ja-JP"/>
        </w:rPr>
        <w:t>#EpilepsyDay</w:t>
      </w:r>
      <w:r w:rsidRPr="00D807FF">
        <w:rPr>
          <w:rFonts w:ascii="ＭＳ ゴシック" w:eastAsia="ＭＳ ゴシック" w:hAnsi="ＭＳ ゴシック" w:cs="ＭＳ 明朝" w:hint="eastAsia"/>
          <w:lang w:eastAsia="ja-JP"/>
        </w:rPr>
        <w:t>のハッシュタグをつけて、イベントの投稿や写真をソーシャルメディアでシェアしてください。私たちは、あなたのコンテンツを宣伝し、再共有するために最善を尽くします。</w:t>
      </w:r>
    </w:p>
    <w:p w:rsidR="00A05971" w:rsidP="00A05971" w14:paraId="17199F22" w14:textId="77777777">
      <w:pPr>
        <w:pStyle w:val="BodyText"/>
        <w:spacing w:line="266" w:lineRule="auto"/>
        <w:ind w:left="130" w:right="5272"/>
      </w:pPr>
      <w:r>
        <w:rPr>
          <w:noProof/>
        </w:rPr>
        <w:drawing>
          <wp:inline distT="0" distB="0" distL="0" distR="0">
            <wp:extent cx="457200" cy="457200"/>
            <wp:effectExtent l="0" t="0" r="0" b="0"/>
            <wp:docPr id="4" name="Image 4"/>
            <wp:cNvGraphicFramePr/>
            <a:graphic xmlns:a="http://schemas.openxmlformats.org/drawingml/2006/main">
              <a:graphicData uri="http://schemas.openxmlformats.org/drawingml/2006/picture">
                <pic:pic xmlns:pic="http://schemas.openxmlformats.org/drawingml/2006/picture">
                  <pic:nvPicPr>
                    <pic:cNvPr id="2078803542" name="Image 4"/>
                    <pic:cNvPicPr/>
                  </pic:nvPicPr>
                  <pic:blipFill>
                    <a:blip xmlns:r="http://schemas.openxmlformats.org/officeDocument/2006/relationships" r:embed="rId6" cstate="print"/>
                    <a:stretch>
                      <a:fillRect/>
                    </a:stretch>
                  </pic:blipFill>
                  <pic:spPr>
                    <a:xfrm>
                      <a:off x="0" y="0"/>
                      <a:ext cx="457200" cy="457200"/>
                    </a:xfrm>
                    <a:prstGeom prst="rect">
                      <a:avLst/>
                    </a:prstGeom>
                  </pic:spPr>
                </pic:pic>
              </a:graphicData>
            </a:graphic>
          </wp:inline>
        </w:drawing>
      </w:r>
      <w:r>
        <w:rPr>
          <w:rFonts w:ascii="Times New Roman"/>
          <w:spacing w:val="-20"/>
          <w:sz w:val="20"/>
        </w:rPr>
        <w:t xml:space="preserve"> </w:t>
      </w:r>
      <w:hyperlink r:id="rId7" w:history="1">
        <w:r>
          <w:rPr>
            <w:spacing w:val="-2"/>
            <w:u w:val="single"/>
          </w:rPr>
          <w:t>facebook.com/intepilepsyday</w:t>
        </w:r>
      </w:hyperlink>
      <w:r>
        <w:rPr>
          <w:spacing w:val="-2"/>
        </w:rPr>
        <w:t xml:space="preserve"> </w:t>
      </w:r>
      <w:r>
        <w:rPr>
          <w:noProof/>
        </w:rPr>
        <w:drawing>
          <wp:inline distT="0" distB="0" distL="0" distR="0">
            <wp:extent cx="457200" cy="457200"/>
            <wp:effectExtent l="0" t="0" r="0" b="0"/>
            <wp:docPr id="5" name="Image 5"/>
            <wp:cNvGraphicFramePr/>
            <a:graphic xmlns:a="http://schemas.openxmlformats.org/drawingml/2006/main">
              <a:graphicData uri="http://schemas.openxmlformats.org/drawingml/2006/picture">
                <pic:pic xmlns:pic="http://schemas.openxmlformats.org/drawingml/2006/picture">
                  <pic:nvPicPr>
                    <pic:cNvPr id="17780013" name="Image 5"/>
                    <pic:cNvPicPr/>
                  </pic:nvPicPr>
                  <pic:blipFill>
                    <a:blip xmlns:r="http://schemas.openxmlformats.org/officeDocument/2006/relationships" r:embed="rId8" cstate="print"/>
                    <a:stretch>
                      <a:fillRect/>
                    </a:stretch>
                  </pic:blipFill>
                  <pic:spPr>
                    <a:xfrm>
                      <a:off x="0" y="0"/>
                      <a:ext cx="457200" cy="457200"/>
                    </a:xfrm>
                    <a:prstGeom prst="rect">
                      <a:avLst/>
                    </a:prstGeom>
                  </pic:spPr>
                </pic:pic>
              </a:graphicData>
            </a:graphic>
          </wp:inline>
        </w:drawing>
      </w:r>
      <w:r>
        <w:rPr>
          <w:rFonts w:ascii="Times New Roman"/>
          <w:spacing w:val="-30"/>
        </w:rPr>
        <w:t xml:space="preserve"> </w:t>
      </w:r>
      <w:r>
        <w:rPr>
          <w:u w:val="single"/>
        </w:rPr>
        <w:t>t</w:t>
      </w:r>
      <w:hyperlink r:id="rId9" w:history="1">
        <w:r>
          <w:rPr>
            <w:u w:val="single"/>
          </w:rPr>
          <w:t>witter.com/IBESocialMedia</w:t>
        </w:r>
      </w:hyperlink>
    </w:p>
    <w:p w:rsidR="00A05971" w:rsidP="00A05971" w14:paraId="4CFA9C2A" w14:textId="77777777">
      <w:pPr>
        <w:pStyle w:val="BodyText"/>
        <w:spacing w:line="261" w:lineRule="exact"/>
        <w:ind w:left="886"/>
      </w:pPr>
      <w:hyperlink r:id="rId10" w:history="1">
        <w:r>
          <w:rPr>
            <w:spacing w:val="-2"/>
            <w:u w:val="single"/>
          </w:rPr>
          <w:t>twitter.com/IlaeWeb</w:t>
        </w:r>
      </w:hyperlink>
    </w:p>
    <w:p w:rsidR="00A05971" w:rsidP="00A05971" w14:paraId="4545D5AB" w14:textId="77777777">
      <w:pPr>
        <w:pStyle w:val="BodyText"/>
        <w:spacing w:before="98"/>
      </w:pPr>
    </w:p>
    <w:p w:rsidR="00A05971" w:rsidP="00A05971" w14:paraId="2322D5DE" w14:textId="77777777">
      <w:pPr>
        <w:pStyle w:val="BodyText"/>
        <w:spacing w:before="1"/>
        <w:ind w:left="160"/>
      </w:pPr>
      <w:r>
        <w:rPr>
          <w:noProof/>
        </w:rPr>
        <w:drawing>
          <wp:inline distT="0" distB="0" distL="0" distR="0">
            <wp:extent cx="457200" cy="457200"/>
            <wp:effectExtent l="0" t="0" r="0" b="0"/>
            <wp:docPr id="6" name="Image 6"/>
            <wp:cNvGraphicFramePr/>
            <a:graphic xmlns:a="http://schemas.openxmlformats.org/drawingml/2006/main">
              <a:graphicData uri="http://schemas.openxmlformats.org/drawingml/2006/picture">
                <pic:pic xmlns:pic="http://schemas.openxmlformats.org/drawingml/2006/picture">
                  <pic:nvPicPr>
                    <pic:cNvPr id="1570993422" name="Image 6"/>
                    <pic:cNvPicPr/>
                  </pic:nvPicPr>
                  <pic:blipFill>
                    <a:blip xmlns:r="http://schemas.openxmlformats.org/officeDocument/2006/relationships" r:embed="rId11" cstate="print"/>
                    <a:stretch>
                      <a:fillRect/>
                    </a:stretch>
                  </pic:blipFill>
                  <pic:spPr>
                    <a:xfrm>
                      <a:off x="0" y="0"/>
                      <a:ext cx="457200" cy="457200"/>
                    </a:xfrm>
                    <a:prstGeom prst="rect">
                      <a:avLst/>
                    </a:prstGeom>
                  </pic:spPr>
                </pic:pic>
              </a:graphicData>
            </a:graphic>
          </wp:inline>
        </w:drawing>
      </w:r>
      <w:r>
        <w:rPr>
          <w:rFonts w:ascii="Times New Roman"/>
          <w:spacing w:val="-20"/>
          <w:sz w:val="20"/>
        </w:rPr>
        <w:t xml:space="preserve"> </w:t>
      </w:r>
      <w:r>
        <w:rPr>
          <w:u w:val="single"/>
        </w:rPr>
        <w:t>i</w:t>
      </w:r>
      <w:hyperlink r:id="rId12" w:history="1">
        <w:r>
          <w:rPr>
            <w:u w:val="single"/>
          </w:rPr>
          <w:t>nstagram.com/international_epilepsy</w:t>
        </w:r>
      </w:hyperlink>
    </w:p>
    <w:p w:rsidR="00A05971" w:rsidP="00A05971" w14:paraId="0A7369D6" w14:textId="77777777">
      <w:pPr>
        <w:pStyle w:val="BodyText"/>
        <w:spacing w:before="68"/>
      </w:pPr>
    </w:p>
    <w:p w:rsidR="00A05971" w:rsidP="00A05971" w14:paraId="08AFF576" w14:textId="77777777">
      <w:pPr>
        <w:pStyle w:val="BodyText"/>
        <w:ind w:left="820"/>
      </w:pPr>
      <w:hyperlink r:id="rId13" w:history="1">
        <w:r>
          <w:rPr>
            <w:spacing w:val="6"/>
            <w:u w:val="single"/>
          </w:rPr>
          <w:t xml:space="preserve"> </w:t>
        </w:r>
        <w:r>
          <w:rPr>
            <w:spacing w:val="-2"/>
            <w:u w:val="single"/>
          </w:rPr>
          <w:t>instagram.com/ILAE_Epilepsy</w:t>
        </w:r>
      </w:hyperlink>
    </w:p>
    <w:p w:rsidR="00A05971" w:rsidP="00A05971" w14:paraId="6168649D" w14:textId="77777777">
      <w:pPr>
        <w:pStyle w:val="BodyText"/>
        <w:spacing w:before="103"/>
      </w:pPr>
    </w:p>
    <w:p w:rsidR="00A05971" w:rsidP="00A05971" w14:paraId="0B778D1D" w14:textId="0D6BEA83">
      <w:pPr>
        <w:pStyle w:val="BodyText"/>
        <w:spacing w:line="348" w:lineRule="auto"/>
        <w:ind w:left="820" w:right="3734" w:hanging="660"/>
        <w:rPr>
          <w:rFonts w:eastAsiaTheme="minorEastAsia"/>
          <w:lang w:eastAsia="ja-JP"/>
        </w:rPr>
      </w:pPr>
      <w:r>
        <w:rPr>
          <w:noProof/>
        </w:rPr>
        <w:drawing>
          <wp:inline distT="0" distB="0" distL="0" distR="0">
            <wp:extent cx="457200" cy="457200"/>
            <wp:effectExtent l="0" t="0" r="0" b="0"/>
            <wp:docPr id="7" name="Image 7">
              <a:hlinkClick xmlns:a="http://schemas.openxmlformats.org/drawingml/2006/main" xmlns:r="http://schemas.openxmlformats.org/officeDocument/2006/relationships" r:id="rId14"/>
            </wp:docPr>
            <wp:cNvGraphicFramePr/>
            <a:graphic xmlns:a="http://schemas.openxmlformats.org/drawingml/2006/main">
              <a:graphicData uri="http://schemas.openxmlformats.org/drawingml/2006/picture">
                <pic:pic xmlns:pic="http://schemas.openxmlformats.org/drawingml/2006/picture">
                  <pic:nvPicPr>
                    <pic:cNvPr id="1771326810" name="Image 7">
                      <a:hlinkClick xmlns:a="http://schemas.openxmlformats.org/drawingml/2006/main" xmlns:r="http://schemas.openxmlformats.org/officeDocument/2006/relationships" r:id="rId14"/>
                    </pic:cNvPr>
                    <pic:cNvPicPr/>
                  </pic:nvPicPr>
                  <pic:blipFill>
                    <a:blip xmlns:r="http://schemas.openxmlformats.org/officeDocument/2006/relationships" r:embed="rId15" cstate="print"/>
                    <a:stretch>
                      <a:fillRect/>
                    </a:stretch>
                  </pic:blipFill>
                  <pic:spPr>
                    <a:xfrm>
                      <a:off x="0" y="0"/>
                      <a:ext cx="457200" cy="457200"/>
                    </a:xfrm>
                    <a:prstGeom prst="rect">
                      <a:avLst/>
                    </a:prstGeom>
                  </pic:spPr>
                </pic:pic>
              </a:graphicData>
            </a:graphic>
          </wp:inline>
        </w:drawing>
      </w:r>
      <w:r>
        <w:rPr>
          <w:rFonts w:ascii="Times New Roman"/>
          <w:spacing w:val="-20"/>
          <w:sz w:val="20"/>
        </w:rPr>
        <w:t xml:space="preserve"> </w:t>
      </w:r>
      <w:hyperlink r:id="rId16" w:history="1">
        <w:r>
          <w:rPr>
            <w:u w:val="single"/>
          </w:rPr>
          <w:t>linkedin.com/international-bureau-for-epilepsy</w:t>
        </w:r>
      </w:hyperlink>
      <w:r>
        <w:t xml:space="preserve"> </w:t>
      </w:r>
      <w:hyperlink r:id="rId17" w:history="1">
        <w:r>
          <w:rPr>
            <w:spacing w:val="-2"/>
            <w:u w:val="single"/>
          </w:rPr>
          <w:t>linkedin.com/international-league-against-epilepsy</w:t>
        </w:r>
      </w:hyperlink>
    </w:p>
    <w:p w:rsidR="00A05971" w:rsidP="00A05971" w14:paraId="0B633BFF" w14:textId="77777777">
      <w:pPr>
        <w:pStyle w:val="BodyText"/>
        <w:spacing w:line="348" w:lineRule="auto"/>
        <w:ind w:left="820" w:right="3734" w:hanging="660"/>
        <w:rPr>
          <w:rFonts w:eastAsiaTheme="minorEastAsia"/>
          <w:lang w:eastAsia="ja-JP"/>
        </w:rPr>
      </w:pPr>
    </w:p>
    <w:p w:rsidR="000C396E" w:rsidP="00A05971" w14:paraId="27BF8853" w14:textId="77777777">
      <w:pPr>
        <w:pStyle w:val="BodyText"/>
        <w:spacing w:line="348" w:lineRule="auto"/>
        <w:ind w:left="820" w:right="3734" w:hanging="660"/>
        <w:rPr>
          <w:rFonts w:eastAsiaTheme="minorEastAsia"/>
          <w:lang w:eastAsia="ja-JP"/>
        </w:rPr>
      </w:pPr>
    </w:p>
    <w:p w:rsidR="00A05971" w:rsidRPr="000C396E" w:rsidP="00A05971" w14:paraId="06ECC796" w14:textId="655C9BDE">
      <w:pPr>
        <w:pStyle w:val="BodyText"/>
        <w:spacing w:before="167"/>
        <w:rPr>
          <w:rFonts w:ascii="ＭＳ ゴシック" w:eastAsia="ＭＳ ゴシック" w:hAnsi="ＭＳ ゴシック"/>
          <w:b/>
          <w:sz w:val="48"/>
          <w:szCs w:val="48"/>
          <w:lang w:eastAsia="ja-JP"/>
        </w:rPr>
      </w:pPr>
      <w:r w:rsidRPr="000C396E">
        <w:rPr>
          <w:rFonts w:ascii="ＭＳ ゴシック" w:eastAsia="ＭＳ ゴシック" w:hAnsi="ＭＳ ゴシック"/>
          <w:b/>
          <w:sz w:val="48"/>
          <w:szCs w:val="48"/>
          <w:lang w:eastAsia="ja-JP"/>
        </w:rPr>
        <w:t>#</w:t>
      </w:r>
      <w:r w:rsidRPr="000C396E">
        <w:rPr>
          <w:rFonts w:ascii="ＭＳ ゴシック" w:eastAsia="ＭＳ ゴシック" w:hAnsi="ＭＳ ゴシック" w:cs="ＭＳ 明朝" w:hint="eastAsia"/>
          <w:b/>
          <w:sz w:val="48"/>
          <w:szCs w:val="48"/>
          <w:lang w:eastAsia="ja-JP"/>
        </w:rPr>
        <w:t>てんかんの日キャンペーン・ツールキット</w:t>
      </w:r>
    </w:p>
    <w:p w:rsidR="000C396E" w:rsidP="00A05971" w14:paraId="3BDB4115" w14:textId="77777777">
      <w:pPr>
        <w:pStyle w:val="BodyText"/>
        <w:spacing w:line="288" w:lineRule="auto"/>
        <w:ind w:left="100" w:right="169"/>
        <w:jc w:val="both"/>
        <w:rPr>
          <w:rFonts w:eastAsiaTheme="minorEastAsia"/>
          <w:lang w:eastAsia="ja-JP"/>
        </w:rPr>
      </w:pPr>
    </w:p>
    <w:p w:rsidR="00A05971" w:rsidRPr="000C396E" w:rsidP="00A05971" w14:paraId="66835EE3" w14:textId="4C19FBB7">
      <w:pPr>
        <w:pStyle w:val="BodyText"/>
        <w:rPr>
          <w:rFonts w:ascii="ＭＳ ゴシック" w:eastAsia="ＭＳ ゴシック" w:hAnsi="ＭＳ ゴシック"/>
          <w:b/>
          <w:bCs/>
          <w:lang w:eastAsia="ja-JP"/>
        </w:rPr>
      </w:pPr>
      <w:r w:rsidRPr="000C396E">
        <w:rPr>
          <w:rFonts w:ascii="ＭＳ ゴシック" w:eastAsia="ＭＳ ゴシック" w:hAnsi="ＭＳ ゴシック" w:cs="ＭＳ 明朝" w:hint="eastAsia"/>
          <w:b/>
          <w:bCs/>
          <w:lang w:eastAsia="ja-JP"/>
        </w:rPr>
        <w:t>キャンペーン・リソースは、個人の提唱者または非営利団体が自由に使用できます。キャンペーン・リソースの使用を希望する営利企業は、承認を得るために当方に連絡してください。キャンペーンに関するご質問や、グラフィックのダウンロードに関する問題は、</w:t>
      </w:r>
      <w:r w:rsidRPr="000C396E">
        <w:rPr>
          <w:rFonts w:ascii="ＭＳ ゴシック" w:eastAsia="ＭＳ ゴシック" w:hAnsi="ＭＳ ゴシック"/>
          <w:b/>
          <w:bCs/>
          <w:lang w:eastAsia="ja-JP"/>
        </w:rPr>
        <w:t>marie.ennis@ibe-epilepsy.org</w:t>
      </w:r>
      <w:r w:rsidRPr="000C396E">
        <w:rPr>
          <w:rFonts w:ascii="ＭＳ ゴシック" w:eastAsia="ＭＳ ゴシック" w:hAnsi="ＭＳ ゴシック" w:cs="ＭＳ 明朝" w:hint="eastAsia"/>
          <w:b/>
          <w:bCs/>
          <w:lang w:eastAsia="ja-JP"/>
        </w:rPr>
        <w:t>、マリー・エニス・オコナー（</w:t>
      </w:r>
      <w:r w:rsidRPr="000C396E">
        <w:rPr>
          <w:rFonts w:ascii="ＭＳ ゴシック" w:eastAsia="ＭＳ ゴシック" w:hAnsi="ＭＳ ゴシック"/>
          <w:b/>
          <w:bCs/>
          <w:lang w:eastAsia="ja-JP"/>
        </w:rPr>
        <w:t>Marie Ennis O'Connor</w:t>
      </w:r>
      <w:r w:rsidRPr="000C396E">
        <w:rPr>
          <w:rFonts w:ascii="ＭＳ ゴシック" w:eastAsia="ＭＳ ゴシック" w:hAnsi="ＭＳ ゴシック" w:cs="ＭＳ 明朝" w:hint="eastAsia"/>
          <w:b/>
          <w:bCs/>
          <w:lang w:eastAsia="ja-JP"/>
        </w:rPr>
        <w:t>）までお問い合わせください。</w:t>
      </w:r>
    </w:p>
    <w:p w:rsidR="00A05971" w:rsidRPr="000C396E" w:rsidP="00A05971" w14:paraId="58DC0CFF" w14:textId="01E34FA6">
      <w:pPr>
        <w:pStyle w:val="BodyText"/>
        <w:spacing w:before="212"/>
        <w:rPr>
          <w:rFonts w:ascii="ＭＳ ゴシック" w:eastAsia="ＭＳ ゴシック" w:hAnsi="ＭＳ ゴシック"/>
          <w:b/>
          <w:bCs/>
          <w:sz w:val="44"/>
          <w:szCs w:val="44"/>
          <w:lang w:eastAsia="ja-JP"/>
        </w:rPr>
      </w:pPr>
      <w:r w:rsidRPr="000C396E">
        <w:rPr>
          <w:rFonts w:ascii="ＭＳ ゴシック" w:eastAsia="ＭＳ ゴシック" w:hAnsi="ＭＳ ゴシック" w:cs="ＭＳ 明朝" w:hint="eastAsia"/>
          <w:b/>
          <w:bCs/>
          <w:sz w:val="44"/>
          <w:szCs w:val="44"/>
          <w:lang w:eastAsia="ja-JP"/>
        </w:rPr>
        <w:t>アイコンとロゴ</w:t>
      </w:r>
    </w:p>
    <w:p w:rsidR="00A05971" w:rsidRPr="000C396E" w:rsidP="00A05971" w14:paraId="3DDB7F6F" w14:textId="69AE1F3B">
      <w:pPr>
        <w:pStyle w:val="BodyText"/>
        <w:spacing w:before="5"/>
        <w:rPr>
          <w:rFonts w:eastAsiaTheme="minorEastAsia"/>
          <w:b/>
          <w:sz w:val="19"/>
          <w:lang w:eastAsia="ja-JP"/>
        </w:rPr>
      </w:pPr>
      <w:r>
        <w:rPr>
          <w:noProof/>
        </w:rPr>
        <w:drawing>
          <wp:anchor distT="0" distB="0" distL="0" distR="0" simplePos="0" relativeHeight="251661312" behindDoc="1" locked="0" layoutInCell="1" allowOverlap="1">
            <wp:simplePos x="0" y="0"/>
            <wp:positionH relativeFrom="page">
              <wp:posOffset>962025</wp:posOffset>
            </wp:positionH>
            <wp:positionV relativeFrom="paragraph">
              <wp:posOffset>414667</wp:posOffset>
            </wp:positionV>
            <wp:extent cx="911351" cy="911351"/>
            <wp:effectExtent l="0" t="0" r="0" b="0"/>
            <wp:wrapTopAndBottom/>
            <wp:docPr id="8" name="Image 8"/>
            <wp:cNvGraphicFramePr/>
            <a:graphic xmlns:a="http://schemas.openxmlformats.org/drawingml/2006/main">
              <a:graphicData uri="http://schemas.openxmlformats.org/drawingml/2006/picture">
                <pic:pic xmlns:pic="http://schemas.openxmlformats.org/drawingml/2006/picture">
                  <pic:nvPicPr>
                    <pic:cNvPr id="597887396" name="Image 8"/>
                    <pic:cNvPicPr/>
                  </pic:nvPicPr>
                  <pic:blipFill>
                    <a:blip xmlns:r="http://schemas.openxmlformats.org/officeDocument/2006/relationships" r:embed="rId18" cstate="print"/>
                    <a:stretch>
                      <a:fillRect/>
                    </a:stretch>
                  </pic:blipFill>
                  <pic:spPr>
                    <a:xfrm>
                      <a:off x="0" y="0"/>
                      <a:ext cx="911351" cy="911351"/>
                    </a:xfrm>
                    <a:prstGeom prst="rect">
                      <a:avLst/>
                    </a:prstGeom>
                  </pic:spPr>
                </pic:pic>
              </a:graphicData>
            </a:graphic>
          </wp:anchor>
        </w:drawing>
      </w:r>
      <w:r>
        <w:rPr>
          <w:noProof/>
        </w:rPr>
        <w:drawing>
          <wp:anchor distT="0" distB="0" distL="0" distR="0" simplePos="0" relativeHeight="251662336" behindDoc="1" locked="0" layoutInCell="1" allowOverlap="1">
            <wp:simplePos x="0" y="0"/>
            <wp:positionH relativeFrom="page">
              <wp:posOffset>3062287</wp:posOffset>
            </wp:positionH>
            <wp:positionV relativeFrom="paragraph">
              <wp:posOffset>157492</wp:posOffset>
            </wp:positionV>
            <wp:extent cx="1818484" cy="1094898"/>
            <wp:effectExtent l="0" t="0" r="0" b="0"/>
            <wp:wrapTopAndBottom/>
            <wp:docPr id="9" name="Image 9"/>
            <wp:cNvGraphicFramePr/>
            <a:graphic xmlns:a="http://schemas.openxmlformats.org/drawingml/2006/main">
              <a:graphicData uri="http://schemas.openxmlformats.org/drawingml/2006/picture">
                <pic:pic xmlns:pic="http://schemas.openxmlformats.org/drawingml/2006/picture">
                  <pic:nvPicPr>
                    <pic:cNvPr id="63745160" name="Image 9"/>
                    <pic:cNvPicPr/>
                  </pic:nvPicPr>
                  <pic:blipFill>
                    <a:blip xmlns:r="http://schemas.openxmlformats.org/officeDocument/2006/relationships" r:embed="rId19" cstate="print"/>
                    <a:stretch>
                      <a:fillRect/>
                    </a:stretch>
                  </pic:blipFill>
                  <pic:spPr>
                    <a:xfrm>
                      <a:off x="0" y="0"/>
                      <a:ext cx="1818484" cy="1094898"/>
                    </a:xfrm>
                    <a:prstGeom prst="rect">
                      <a:avLst/>
                    </a:prstGeom>
                  </pic:spPr>
                </pic:pic>
              </a:graphicData>
            </a:graphic>
          </wp:anchor>
        </w:drawing>
      </w:r>
    </w:p>
    <w:p w:rsidR="00A05971" w:rsidP="00A05971" w14:paraId="28B498A5" w14:textId="77777777">
      <w:pPr>
        <w:tabs>
          <w:tab w:val="left" w:pos="3699"/>
        </w:tabs>
        <w:spacing w:before="391"/>
        <w:ind w:left="100"/>
        <w:jc w:val="both"/>
        <w:rPr>
          <w:sz w:val="20"/>
          <w:lang w:eastAsia="ja-JP"/>
        </w:rPr>
      </w:pPr>
      <w:hyperlink r:id="rId20" w:history="1">
        <w:r>
          <w:rPr>
            <w:sz w:val="20"/>
            <w:u w:val="thick"/>
            <w:lang w:eastAsia="ja-JP"/>
          </w:rPr>
          <w:t>Download</w:t>
        </w:r>
        <w:r>
          <w:rPr>
            <w:spacing w:val="-8"/>
            <w:sz w:val="20"/>
            <w:u w:val="thick"/>
            <w:lang w:eastAsia="ja-JP"/>
          </w:rPr>
          <w:t xml:space="preserve"> </w:t>
        </w:r>
        <w:r>
          <w:rPr>
            <w:spacing w:val="-4"/>
            <w:sz w:val="20"/>
            <w:u w:val="thick"/>
            <w:lang w:eastAsia="ja-JP"/>
          </w:rPr>
          <w:t>icon</w:t>
        </w:r>
      </w:hyperlink>
      <w:r>
        <w:rPr>
          <w:sz w:val="20"/>
          <w:lang w:eastAsia="ja-JP"/>
        </w:rPr>
        <w:tab/>
      </w:r>
      <w:hyperlink r:id="rId21" w:history="1">
        <w:r>
          <w:rPr>
            <w:sz w:val="20"/>
            <w:u w:val="thick"/>
            <w:lang w:eastAsia="ja-JP"/>
          </w:rPr>
          <w:t>Download</w:t>
        </w:r>
        <w:r>
          <w:rPr>
            <w:spacing w:val="-8"/>
            <w:sz w:val="20"/>
            <w:u w:val="thick"/>
            <w:lang w:eastAsia="ja-JP"/>
          </w:rPr>
          <w:t xml:space="preserve"> </w:t>
        </w:r>
        <w:r>
          <w:rPr>
            <w:spacing w:val="-4"/>
            <w:sz w:val="20"/>
            <w:u w:val="thick"/>
            <w:lang w:eastAsia="ja-JP"/>
          </w:rPr>
          <w:t>logo</w:t>
        </w:r>
      </w:hyperlink>
    </w:p>
    <w:p w:rsidR="00A05971" w:rsidP="00A05971" w14:paraId="3350CB2F" w14:textId="77777777">
      <w:pPr>
        <w:pStyle w:val="BodyText"/>
        <w:rPr>
          <w:sz w:val="20"/>
          <w:lang w:eastAsia="ja-JP"/>
        </w:rPr>
      </w:pPr>
    </w:p>
    <w:p w:rsidR="00A05971" w:rsidP="00A05971" w14:paraId="3D8F8A5D" w14:textId="77777777">
      <w:pPr>
        <w:pStyle w:val="BodyText"/>
        <w:spacing w:before="74"/>
        <w:rPr>
          <w:sz w:val="20"/>
          <w:lang w:eastAsia="ja-JP"/>
        </w:rPr>
      </w:pPr>
    </w:p>
    <w:p w:rsidR="00A05971" w:rsidRPr="000C396E" w:rsidP="00A05971" w14:paraId="316AF4E3" w14:textId="62BCD887">
      <w:pPr>
        <w:pStyle w:val="BodyText"/>
        <w:spacing w:before="59"/>
        <w:rPr>
          <w:rFonts w:ascii="ＭＳ ゴシック" w:eastAsia="ＭＳ ゴシック" w:hAnsi="ＭＳ ゴシック"/>
          <w:bCs/>
          <w:sz w:val="28"/>
          <w:szCs w:val="28"/>
          <w:lang w:eastAsia="ja-JP"/>
        </w:rPr>
      </w:pPr>
      <w:r w:rsidRPr="000C396E">
        <w:rPr>
          <w:rFonts w:ascii="ＭＳ ゴシック" w:eastAsia="ＭＳ ゴシック" w:hAnsi="ＭＳ ゴシック" w:hint="eastAsia"/>
          <w:bCs/>
          <w:sz w:val="28"/>
          <w:szCs w:val="28"/>
          <w:lang w:eastAsia="ja-JP"/>
        </w:rPr>
        <w:t>ソーシャルメディア・グラフィック</w:t>
      </w:r>
    </w:p>
    <w:p w:rsidR="000C396E" w:rsidRPr="000C396E" w:rsidP="00A05971" w14:paraId="4CB3EC28" w14:textId="77777777">
      <w:pPr>
        <w:pStyle w:val="BodyText"/>
        <w:spacing w:before="59"/>
        <w:rPr>
          <w:rFonts w:eastAsiaTheme="minorEastAsia"/>
          <w:b/>
          <w:sz w:val="28"/>
          <w:szCs w:val="28"/>
          <w:lang w:eastAsia="ja-JP"/>
        </w:rPr>
      </w:pPr>
    </w:p>
    <w:p w:rsidR="000C396E" w:rsidRPr="000C396E" w:rsidP="00A05971" w14:paraId="60A196BC" w14:textId="29BABAB2">
      <w:pPr>
        <w:pStyle w:val="BodyText"/>
        <w:spacing w:before="59"/>
        <w:rPr>
          <w:rFonts w:eastAsiaTheme="minorEastAsia"/>
          <w:b/>
          <w:sz w:val="28"/>
          <w:szCs w:val="28"/>
          <w:lang w:eastAsia="ja-JP"/>
        </w:rPr>
      </w:pPr>
      <w:r w:rsidRPr="000C396E">
        <w:rPr>
          <w:rFonts w:eastAsiaTheme="minorEastAsia" w:hint="eastAsia"/>
          <w:b/>
          <w:sz w:val="28"/>
          <w:szCs w:val="28"/>
          <w:lang w:eastAsia="ja-JP"/>
        </w:rPr>
        <w:t>ダウンロード</w:t>
      </w:r>
      <w:r w:rsidRPr="000C396E">
        <w:rPr>
          <w:rFonts w:eastAsiaTheme="minorEastAsia"/>
          <w:b/>
          <w:sz w:val="28"/>
          <w:szCs w:val="28"/>
          <w:lang w:eastAsia="ja-JP"/>
        </w:rPr>
        <w:t xml:space="preserve"> </w:t>
      </w:r>
      <w:r w:rsidRPr="000C396E">
        <w:rPr>
          <w:rFonts w:eastAsiaTheme="minorEastAsia" w:hint="eastAsia"/>
          <w:b/>
          <w:sz w:val="28"/>
          <w:szCs w:val="28"/>
          <w:lang w:eastAsia="ja-JP"/>
        </w:rPr>
        <w:t>グラフィックスセット</w:t>
      </w:r>
      <w:r w:rsidRPr="000C396E">
        <w:rPr>
          <w:rFonts w:eastAsiaTheme="minorEastAsia"/>
          <w:b/>
          <w:sz w:val="28"/>
          <w:szCs w:val="28"/>
          <w:lang w:eastAsia="ja-JP"/>
        </w:rPr>
        <w:t>1</w:t>
      </w:r>
      <w:r w:rsidRPr="000C396E">
        <w:rPr>
          <w:rFonts w:eastAsiaTheme="minorEastAsia" w:hint="eastAsia"/>
          <w:b/>
          <w:sz w:val="28"/>
          <w:szCs w:val="28"/>
          <w:lang w:eastAsia="ja-JP"/>
        </w:rPr>
        <w:t>：</w:t>
      </w:r>
      <w:r w:rsidRPr="000C396E">
        <w:rPr>
          <w:rFonts w:eastAsiaTheme="minorEastAsia"/>
          <w:b/>
          <w:sz w:val="28"/>
          <w:szCs w:val="28"/>
          <w:lang w:eastAsia="ja-JP"/>
        </w:rPr>
        <w:t>#MyEpilepsyJourney</w:t>
      </w:r>
    </w:p>
    <w:p w:rsidR="00A05971" w:rsidP="00A05971" w14:paraId="3B8D65E9" w14:textId="77777777">
      <w:pPr>
        <w:pStyle w:val="BodyText"/>
        <w:spacing w:before="8"/>
        <w:rPr>
          <w:b/>
          <w:sz w:val="12"/>
          <w:lang w:eastAsia="ja-JP"/>
        </w:rPr>
      </w:pPr>
      <w:r>
        <w:rPr>
          <w:noProof/>
        </w:rPr>
        <w:drawing>
          <wp:anchor distT="0" distB="0" distL="0" distR="0" simplePos="0" relativeHeight="251663360" behindDoc="1" locked="0" layoutInCell="1" allowOverlap="1">
            <wp:simplePos x="0" y="0"/>
            <wp:positionH relativeFrom="page">
              <wp:posOffset>933450</wp:posOffset>
            </wp:positionH>
            <wp:positionV relativeFrom="paragraph">
              <wp:posOffset>107937</wp:posOffset>
            </wp:positionV>
            <wp:extent cx="6019531" cy="2000250"/>
            <wp:effectExtent l="0" t="0" r="0" b="0"/>
            <wp:wrapTopAndBottom/>
            <wp:docPr id="10" name="Image 10"/>
            <wp:cNvGraphicFramePr/>
            <a:graphic xmlns:a="http://schemas.openxmlformats.org/drawingml/2006/main">
              <a:graphicData uri="http://schemas.openxmlformats.org/drawingml/2006/picture">
                <pic:pic xmlns:pic="http://schemas.openxmlformats.org/drawingml/2006/picture">
                  <pic:nvPicPr>
                    <pic:cNvPr id="537620233" name="Image 10"/>
                    <pic:cNvPicPr/>
                  </pic:nvPicPr>
                  <pic:blipFill>
                    <a:blip xmlns:r="http://schemas.openxmlformats.org/officeDocument/2006/relationships" r:embed="rId4" cstate="print"/>
                    <a:stretch>
                      <a:fillRect/>
                    </a:stretch>
                  </pic:blipFill>
                  <pic:spPr>
                    <a:xfrm>
                      <a:off x="0" y="0"/>
                      <a:ext cx="6019531" cy="2000250"/>
                    </a:xfrm>
                    <a:prstGeom prst="rect">
                      <a:avLst/>
                    </a:prstGeom>
                  </pic:spPr>
                </pic:pic>
              </a:graphicData>
            </a:graphic>
          </wp:anchor>
        </w:drawing>
      </w:r>
    </w:p>
    <w:p w:rsidR="00A05971" w:rsidP="00A05971" w14:paraId="3A8B6DB1" w14:textId="77777777">
      <w:pPr>
        <w:rPr>
          <w:sz w:val="12"/>
          <w:lang w:eastAsia="ja-JP"/>
        </w:rPr>
        <w:sectPr w:rsidSect="00A05971">
          <w:pgSz w:w="12240" w:h="15840"/>
          <w:pgMar w:top="1820" w:right="1020" w:bottom="680" w:left="1340" w:header="0" w:footer="488" w:gutter="0"/>
          <w:cols w:space="720"/>
        </w:sectPr>
      </w:pPr>
    </w:p>
    <w:p w:rsidR="00A05971" w:rsidP="00A05971" w14:paraId="09F9529C" w14:textId="1C58B4BA">
      <w:pPr>
        <w:pStyle w:val="BodyText"/>
        <w:spacing w:before="53"/>
        <w:rPr>
          <w:rFonts w:eastAsiaTheme="minorEastAsia"/>
          <w:lang w:eastAsia="ja-JP"/>
        </w:rPr>
      </w:pPr>
      <w:r w:rsidRPr="000C396E">
        <w:rPr>
          <w:rFonts w:eastAsiaTheme="minorEastAsia" w:hint="eastAsia"/>
          <w:lang w:eastAsia="ja-JP"/>
        </w:rPr>
        <w:t>てんかんの日に向けて、カスタマイズ可能なグラフィックでソーシャルメディアでの認知度向上を促進しましょう。</w:t>
      </w:r>
      <w:r w:rsidRPr="000C396E">
        <w:rPr>
          <w:rFonts w:eastAsiaTheme="minorEastAsia"/>
          <w:lang w:eastAsia="ja-JP"/>
        </w:rPr>
        <w:t>Twitter/X</w:t>
      </w:r>
      <w:r w:rsidRPr="000C396E">
        <w:rPr>
          <w:rFonts w:eastAsiaTheme="minorEastAsia" w:hint="eastAsia"/>
          <w:lang w:eastAsia="ja-JP"/>
        </w:rPr>
        <w:t>、</w:t>
      </w:r>
      <w:r w:rsidRPr="000C396E">
        <w:rPr>
          <w:rFonts w:eastAsiaTheme="minorEastAsia"/>
          <w:lang w:eastAsia="ja-JP"/>
        </w:rPr>
        <w:t>Facebook</w:t>
      </w:r>
      <w:r w:rsidRPr="000C396E">
        <w:rPr>
          <w:rFonts w:eastAsiaTheme="minorEastAsia" w:hint="eastAsia"/>
          <w:lang w:eastAsia="ja-JP"/>
        </w:rPr>
        <w:t>、</w:t>
      </w:r>
      <w:r w:rsidRPr="000C396E">
        <w:rPr>
          <w:rFonts w:eastAsiaTheme="minorEastAsia"/>
          <w:lang w:eastAsia="ja-JP"/>
        </w:rPr>
        <w:t>Instagram</w:t>
      </w:r>
      <w:r w:rsidRPr="000C396E">
        <w:rPr>
          <w:rFonts w:eastAsiaTheme="minorEastAsia" w:hint="eastAsia"/>
          <w:lang w:eastAsia="ja-JP"/>
        </w:rPr>
        <w:t>、</w:t>
      </w:r>
      <w:r w:rsidRPr="000C396E">
        <w:rPr>
          <w:rFonts w:eastAsiaTheme="minorEastAsia"/>
          <w:lang w:eastAsia="ja-JP"/>
        </w:rPr>
        <w:t>LinkedIn</w:t>
      </w:r>
      <w:r w:rsidRPr="000C396E">
        <w:rPr>
          <w:rFonts w:eastAsiaTheme="minorEastAsia" w:hint="eastAsia"/>
          <w:lang w:eastAsia="ja-JP"/>
        </w:rPr>
        <w:t>、</w:t>
      </w:r>
      <w:r w:rsidRPr="000C396E">
        <w:rPr>
          <w:rFonts w:eastAsiaTheme="minorEastAsia"/>
          <w:lang w:eastAsia="ja-JP"/>
        </w:rPr>
        <w:t>Tik Tok</w:t>
      </w:r>
      <w:r w:rsidRPr="000C396E">
        <w:rPr>
          <w:rFonts w:eastAsiaTheme="minorEastAsia" w:hint="eastAsia"/>
          <w:lang w:eastAsia="ja-JP"/>
        </w:rPr>
        <w:t>用のこれらの画像に、あなたのロゴを追加してください。</w:t>
      </w:r>
    </w:p>
    <w:p w:rsidR="000C396E" w:rsidP="00A05971" w14:paraId="1CF3DB52" w14:textId="77777777">
      <w:pPr>
        <w:pStyle w:val="BodyText"/>
        <w:spacing w:before="53"/>
        <w:rPr>
          <w:rFonts w:eastAsiaTheme="minorEastAsia"/>
          <w:lang w:eastAsia="ja-JP"/>
        </w:rPr>
      </w:pPr>
    </w:p>
    <w:p w:rsidR="000C396E" w:rsidRPr="000C396E" w:rsidP="00A05971" w14:paraId="528596E0" w14:textId="23FCD72A">
      <w:pPr>
        <w:pStyle w:val="BodyText"/>
        <w:spacing w:before="53"/>
        <w:rPr>
          <w:rFonts w:eastAsiaTheme="minorEastAsia"/>
          <w:u w:val="single"/>
          <w:lang w:eastAsia="ja-JP"/>
        </w:rPr>
      </w:pPr>
      <w:r w:rsidRPr="000C396E">
        <w:rPr>
          <w:rFonts w:eastAsiaTheme="minorEastAsia" w:hint="eastAsia"/>
          <w:u w:val="single"/>
          <w:lang w:eastAsia="ja-JP"/>
        </w:rPr>
        <w:t>画像の</w:t>
      </w:r>
      <w:r w:rsidRPr="000C396E">
        <w:rPr>
          <w:rFonts w:eastAsiaTheme="minorEastAsia"/>
          <w:u w:val="single"/>
          <w:lang w:eastAsia="ja-JP"/>
        </w:rPr>
        <w:t>zip</w:t>
      </w:r>
      <w:r w:rsidRPr="000C396E">
        <w:rPr>
          <w:rFonts w:eastAsiaTheme="minorEastAsia" w:hint="eastAsia"/>
          <w:u w:val="single"/>
          <w:lang w:eastAsia="ja-JP"/>
        </w:rPr>
        <w:t>ファイルをダウンロードする</w:t>
      </w:r>
    </w:p>
    <w:p w:rsidR="00A05971" w:rsidP="00A05971" w14:paraId="649C9E8E" w14:textId="77777777">
      <w:pPr>
        <w:pStyle w:val="BodyText"/>
        <w:rPr>
          <w:lang w:eastAsia="ja-JP"/>
        </w:rPr>
      </w:pPr>
    </w:p>
    <w:p w:rsidR="00A05971" w:rsidP="00A05971" w14:paraId="677B9A88" w14:textId="77777777">
      <w:pPr>
        <w:pStyle w:val="BodyText"/>
        <w:rPr>
          <w:lang w:eastAsia="ja-JP"/>
        </w:rPr>
      </w:pPr>
    </w:p>
    <w:p w:rsidR="000C396E" w:rsidRPr="00D807FF" w:rsidP="000C396E" w14:paraId="3A4D2D17" w14:textId="77777777">
      <w:pPr>
        <w:pStyle w:val="BodyText"/>
        <w:spacing w:before="34"/>
        <w:rPr>
          <w:rFonts w:ascii="ＭＳ ゴシック" w:eastAsia="ＭＳ ゴシック" w:hAnsi="ＭＳ ゴシック"/>
          <w:lang w:eastAsia="ja-JP"/>
        </w:rPr>
      </w:pPr>
      <w:r w:rsidRPr="00D807FF">
        <w:rPr>
          <w:rFonts w:ascii="ＭＳ ゴシック" w:eastAsia="ＭＳ ゴシック" w:hAnsi="ＭＳ ゴシック" w:cs="ＭＳ 明朝" w:hint="eastAsia"/>
          <w:lang w:eastAsia="ja-JP"/>
        </w:rPr>
        <w:t>ダウンロード</w:t>
      </w:r>
      <w:r w:rsidRPr="00D807FF">
        <w:rPr>
          <w:rFonts w:ascii="ＭＳ ゴシック" w:eastAsia="ＭＳ ゴシック" w:hAnsi="ＭＳ ゴシック"/>
          <w:lang w:eastAsia="ja-JP"/>
        </w:rPr>
        <w:t xml:space="preserve"> </w:t>
      </w:r>
      <w:r w:rsidRPr="00D807FF">
        <w:rPr>
          <w:rFonts w:ascii="ＭＳ ゴシック" w:eastAsia="ＭＳ ゴシック" w:hAnsi="ＭＳ ゴシック" w:cs="ＭＳ 明朝" w:hint="eastAsia"/>
          <w:lang w:eastAsia="ja-JP"/>
        </w:rPr>
        <w:t>グラフィックスセット</w:t>
      </w:r>
      <w:r w:rsidRPr="00D807FF">
        <w:rPr>
          <w:rFonts w:ascii="ＭＳ ゴシック" w:eastAsia="ＭＳ ゴシック" w:hAnsi="ＭＳ ゴシック"/>
          <w:lang w:eastAsia="ja-JP"/>
        </w:rPr>
        <w:t>2: #</w:t>
      </w:r>
      <w:r w:rsidRPr="00D807FF">
        <w:rPr>
          <w:rFonts w:ascii="ＭＳ ゴシック" w:eastAsia="ＭＳ ゴシック" w:hAnsi="ＭＳ ゴシック" w:cs="ＭＳ 明朝" w:hint="eastAsia"/>
          <w:lang w:eastAsia="ja-JP"/>
        </w:rPr>
        <w:t>私のてんかんの旅：</w:t>
      </w:r>
      <w:r w:rsidRPr="00D807FF">
        <w:rPr>
          <w:rFonts w:ascii="ＭＳ ゴシック" w:eastAsia="ＭＳ ゴシック" w:hAnsi="ＭＳ ゴシック"/>
          <w:lang w:eastAsia="ja-JP"/>
        </w:rPr>
        <w:t xml:space="preserve"> </w:t>
      </w:r>
      <w:r w:rsidRPr="00D807FF">
        <w:rPr>
          <w:rFonts w:ascii="ＭＳ ゴシック" w:eastAsia="ＭＳ ゴシック" w:hAnsi="ＭＳ ゴシック" w:cs="ＭＳ 明朝" w:hint="eastAsia"/>
          <w:lang w:eastAsia="ja-JP"/>
        </w:rPr>
        <w:t>必要なもの</w:t>
      </w:r>
    </w:p>
    <w:p w:rsidR="000C396E" w:rsidRPr="00D807FF" w:rsidP="000C396E" w14:paraId="3DC78BDF" w14:textId="77777777">
      <w:pPr>
        <w:pStyle w:val="BodyText"/>
        <w:spacing w:before="34"/>
        <w:rPr>
          <w:rFonts w:ascii="ＭＳ ゴシック" w:eastAsia="ＭＳ ゴシック" w:hAnsi="ＭＳ ゴシック"/>
          <w:lang w:eastAsia="ja-JP"/>
        </w:rPr>
      </w:pPr>
      <w:r w:rsidRPr="00D807FF">
        <w:rPr>
          <w:rFonts w:ascii="ＭＳ ゴシック" w:eastAsia="ＭＳ ゴシック" w:hAnsi="ＭＳ ゴシック"/>
          <w:lang w:eastAsia="ja-JP"/>
        </w:rPr>
        <w:t>2025</w:t>
      </w:r>
      <w:r w:rsidRPr="00D807FF">
        <w:rPr>
          <w:rFonts w:ascii="ＭＳ ゴシック" w:eastAsia="ＭＳ ゴシック" w:hAnsi="ＭＳ ゴシック" w:cs="ＭＳ 明朝" w:hint="eastAsia"/>
          <w:lang w:eastAsia="ja-JP"/>
        </w:rPr>
        <w:t>年</w:t>
      </w:r>
      <w:r w:rsidRPr="00D807FF">
        <w:rPr>
          <w:rFonts w:ascii="ＭＳ ゴシック" w:eastAsia="ＭＳ ゴシック" w:hAnsi="ＭＳ ゴシック"/>
          <w:lang w:eastAsia="ja-JP"/>
        </w:rPr>
        <w:t>2</w:t>
      </w:r>
      <w:r w:rsidRPr="00D807FF">
        <w:rPr>
          <w:rFonts w:ascii="ＭＳ ゴシック" w:eastAsia="ＭＳ ゴシック" w:hAnsi="ＭＳ ゴシック" w:cs="ＭＳ 明朝" w:hint="eastAsia"/>
          <w:lang w:eastAsia="ja-JP"/>
        </w:rPr>
        <w:t>月</w:t>
      </w:r>
      <w:r w:rsidRPr="00D807FF">
        <w:rPr>
          <w:rFonts w:ascii="ＭＳ ゴシック" w:eastAsia="ＭＳ ゴシック" w:hAnsi="ＭＳ ゴシック"/>
          <w:lang w:eastAsia="ja-JP"/>
        </w:rPr>
        <w:t>10</w:t>
      </w:r>
      <w:r w:rsidRPr="00D807FF">
        <w:rPr>
          <w:rFonts w:ascii="ＭＳ ゴシック" w:eastAsia="ＭＳ ゴシック" w:hAnsi="ＭＳ ゴシック" w:cs="ＭＳ 明朝" w:hint="eastAsia"/>
          <w:lang w:eastAsia="ja-JP"/>
        </w:rPr>
        <w:t>日（月）、</w:t>
      </w:r>
      <w:r w:rsidRPr="00D807FF">
        <w:rPr>
          <w:rFonts w:ascii="ＭＳ ゴシック" w:eastAsia="ＭＳ ゴシック" w:hAnsi="ＭＳ ゴシック"/>
          <w:lang w:eastAsia="ja-JP"/>
        </w:rPr>
        <w:t>X</w:t>
      </w:r>
      <w:r w:rsidRPr="00D807FF">
        <w:rPr>
          <w:rFonts w:ascii="ＭＳ ゴシック" w:eastAsia="ＭＳ ゴシック" w:hAnsi="ＭＳ ゴシック" w:cs="ＭＳ 明朝" w:hint="eastAsia"/>
          <w:lang w:eastAsia="ja-JP"/>
        </w:rPr>
        <w:t>（旧</w:t>
      </w:r>
      <w:r w:rsidRPr="00D807FF">
        <w:rPr>
          <w:rFonts w:ascii="ＭＳ ゴシック" w:eastAsia="ＭＳ ゴシック" w:hAnsi="ＭＳ ゴシック"/>
          <w:lang w:eastAsia="ja-JP"/>
        </w:rPr>
        <w:t>Twitter</w:t>
      </w:r>
      <w:r w:rsidRPr="00D807FF">
        <w:rPr>
          <w:rFonts w:ascii="ＭＳ ゴシック" w:eastAsia="ＭＳ ゴシック" w:hAnsi="ＭＳ ゴシック" w:cs="ＭＳ 明朝" w:hint="eastAsia"/>
          <w:lang w:eastAsia="ja-JP"/>
        </w:rPr>
        <w:t>）やその他のソーシャルメディアサイトで</w:t>
      </w:r>
      <w:r w:rsidRPr="00D807FF">
        <w:rPr>
          <w:rFonts w:ascii="ＭＳ ゴシック" w:eastAsia="ＭＳ ゴシック" w:hAnsi="ＭＳ ゴシック"/>
          <w:lang w:eastAsia="ja-JP"/>
        </w:rPr>
        <w:t>#epilepsyday</w:t>
      </w:r>
      <w:r w:rsidRPr="00D807FF">
        <w:rPr>
          <w:rFonts w:ascii="ＭＳ ゴシック" w:eastAsia="ＭＳ ゴシック" w:hAnsi="ＭＳ ゴシック" w:cs="ＭＳ 明朝" w:hint="eastAsia"/>
          <w:lang w:eastAsia="ja-JP"/>
        </w:rPr>
        <w:t>をトレンド入りさせるための世界的な取り組みが行われます。</w:t>
      </w:r>
    </w:p>
    <w:p w:rsidR="000C396E" w:rsidRPr="00D807FF" w:rsidP="000C396E" w14:paraId="38B56EBB" w14:textId="77777777">
      <w:pPr>
        <w:pStyle w:val="BodyText"/>
        <w:spacing w:before="34"/>
        <w:rPr>
          <w:rFonts w:ascii="ＭＳ ゴシック" w:eastAsia="ＭＳ ゴシック" w:hAnsi="ＭＳ ゴシック" w:cs="ＭＳ 明朝"/>
          <w:lang w:eastAsia="ja-JP"/>
        </w:rPr>
      </w:pPr>
    </w:p>
    <w:p w:rsidR="00A05971" w:rsidRPr="00D807FF" w:rsidP="000C396E" w14:paraId="0BE4314B" w14:textId="4F48D8E3">
      <w:pPr>
        <w:pStyle w:val="BodyText"/>
        <w:spacing w:before="34"/>
        <w:rPr>
          <w:rFonts w:ascii="ＭＳ ゴシック" w:eastAsia="ＭＳ ゴシック" w:hAnsi="ＭＳ ゴシック"/>
          <w:lang w:eastAsia="ja-JP"/>
        </w:rPr>
      </w:pPr>
      <w:r w:rsidRPr="00D807FF">
        <w:rPr>
          <w:rFonts w:ascii="ＭＳ ゴシック" w:eastAsia="ＭＳ ゴシック" w:hAnsi="ＭＳ ゴシック" w:cs="ＭＳ 明朝" w:hint="eastAsia"/>
          <w:lang w:eastAsia="ja-JP"/>
        </w:rPr>
        <w:t>参加方法は以下の通り：</w:t>
      </w:r>
    </w:p>
    <w:p w:rsidR="00A05971" w:rsidRPr="00D807FF" w:rsidP="00A05971" w14:paraId="391F060F" w14:textId="77777777">
      <w:pPr>
        <w:pStyle w:val="BodyText"/>
        <w:spacing w:before="18"/>
        <w:rPr>
          <w:rFonts w:ascii="ＭＳ ゴシック" w:eastAsia="ＭＳ ゴシック" w:hAnsi="ＭＳ ゴシック"/>
          <w:lang w:eastAsia="ja-JP"/>
        </w:rPr>
      </w:pPr>
    </w:p>
    <w:p w:rsidR="00B63913" w:rsidRPr="00D807FF" w:rsidP="00B63913" w14:paraId="0FF42B9A" w14:textId="657FEBC6">
      <w:pPr>
        <w:pStyle w:val="BodyText"/>
        <w:numPr>
          <w:ilvl w:val="0"/>
          <w:numId w:val="13"/>
        </w:numPr>
        <w:rPr>
          <w:rFonts w:ascii="ＭＳ ゴシック" w:eastAsia="ＭＳ ゴシック" w:hAnsi="ＭＳ ゴシック"/>
          <w:lang w:eastAsia="ja-JP"/>
        </w:rPr>
      </w:pPr>
      <w:r w:rsidRPr="00D807FF">
        <w:rPr>
          <w:rFonts w:ascii="ＭＳ ゴシック" w:eastAsia="ＭＳ ゴシック" w:hAnsi="ＭＳ ゴシック" w:cs="ＭＳ 明朝" w:hint="eastAsia"/>
          <w:lang w:eastAsia="ja-JP"/>
        </w:rPr>
        <w:t>カードを用意する：</w:t>
      </w:r>
      <w:r w:rsidRPr="00D807FF">
        <w:rPr>
          <w:rFonts w:ascii="ＭＳ ゴシック" w:eastAsia="ＭＳ ゴシック" w:hAnsi="ＭＳ ゴシック"/>
          <w:lang w:eastAsia="ja-JP"/>
        </w:rPr>
        <w:t xml:space="preserve"> </w:t>
      </w:r>
      <w:r w:rsidRPr="00D807FF">
        <w:rPr>
          <w:rFonts w:ascii="ＭＳ ゴシック" w:eastAsia="ＭＳ ゴシック" w:hAnsi="ＭＳ ゴシック" w:cs="ＭＳ 明朝" w:hint="eastAsia"/>
          <w:lang w:eastAsia="ja-JP"/>
        </w:rPr>
        <w:t>以下の</w:t>
      </w:r>
      <w:r w:rsidRPr="00D807FF">
        <w:rPr>
          <w:rFonts w:ascii="ＭＳ ゴシック" w:eastAsia="ＭＳ ゴシック" w:hAnsi="ＭＳ ゴシック"/>
          <w:lang w:eastAsia="ja-JP"/>
        </w:rPr>
        <w:t>#MyEpilepsyJourney</w:t>
      </w:r>
      <w:r w:rsidRPr="00D807FF">
        <w:rPr>
          <w:rFonts w:ascii="ＭＳ ゴシック" w:eastAsia="ＭＳ ゴシック" w:hAnsi="ＭＳ ゴシック" w:cs="ＭＳ 明朝" w:hint="eastAsia"/>
          <w:lang w:eastAsia="ja-JP"/>
        </w:rPr>
        <w:t>のテンプレート（またはツールキットの</w:t>
      </w:r>
      <w:r w:rsidRPr="00D807FF">
        <w:rPr>
          <w:rFonts w:ascii="ＭＳ ゴシック" w:eastAsia="ＭＳ ゴシック" w:hAnsi="ＭＳ ゴシック"/>
          <w:lang w:eastAsia="ja-JP"/>
        </w:rPr>
        <w:t>9</w:t>
      </w:r>
      <w:r w:rsidRPr="00D807FF">
        <w:rPr>
          <w:rFonts w:ascii="ＭＳ ゴシック" w:eastAsia="ＭＳ ゴシック" w:hAnsi="ＭＳ ゴシック" w:cs="ＭＳ 明朝" w:hint="eastAsia"/>
          <w:lang w:eastAsia="ja-JP"/>
        </w:rPr>
        <w:t>ページにある無地のもの）を印刷する。</w:t>
      </w:r>
    </w:p>
    <w:p w:rsidR="00B63913" w:rsidRPr="00D807FF" w:rsidP="00B63913" w14:paraId="253978B5" w14:textId="2337D221">
      <w:pPr>
        <w:pStyle w:val="BodyText"/>
        <w:numPr>
          <w:ilvl w:val="0"/>
          <w:numId w:val="13"/>
        </w:numPr>
        <w:rPr>
          <w:rFonts w:ascii="ＭＳ ゴシック" w:eastAsia="ＭＳ ゴシック" w:hAnsi="ＭＳ ゴシック"/>
          <w:lang w:eastAsia="ja-JP"/>
        </w:rPr>
      </w:pPr>
      <w:r w:rsidRPr="00D807FF">
        <w:rPr>
          <w:rFonts w:ascii="ＭＳ ゴシック" w:eastAsia="ＭＳ ゴシック" w:hAnsi="ＭＳ ゴシック" w:cs="ＭＳ 明朝" w:hint="eastAsia"/>
          <w:lang w:eastAsia="ja-JP"/>
        </w:rPr>
        <w:t>メッセージを書く：</w:t>
      </w:r>
      <w:r w:rsidRPr="00D807FF">
        <w:rPr>
          <w:rFonts w:ascii="ＭＳ ゴシック" w:eastAsia="ＭＳ ゴシック" w:hAnsi="ＭＳ ゴシック"/>
          <w:lang w:eastAsia="ja-JP"/>
        </w:rPr>
        <w:t xml:space="preserve"> </w:t>
      </w:r>
      <w:r w:rsidRPr="00D807FF">
        <w:rPr>
          <w:rFonts w:ascii="ＭＳ ゴシック" w:eastAsia="ＭＳ ゴシック" w:hAnsi="ＭＳ ゴシック" w:cs="ＭＳ 明朝" w:hint="eastAsia"/>
          <w:lang w:eastAsia="ja-JP"/>
        </w:rPr>
        <w:t>てんかんと上手に付き合うために必要なものは何ですか？カードに</w:t>
      </w:r>
      <w:r w:rsidRPr="00D807FF">
        <w:rPr>
          <w:rFonts w:ascii="ＭＳ ゴシック" w:eastAsia="ＭＳ ゴシック" w:hAnsi="ＭＳ ゴシック"/>
          <w:lang w:eastAsia="ja-JP"/>
        </w:rPr>
        <w:t xml:space="preserve"> #INEED </w:t>
      </w:r>
      <w:r w:rsidRPr="00D807FF">
        <w:rPr>
          <w:rFonts w:ascii="ＭＳ ゴシック" w:eastAsia="ＭＳ ゴシック" w:hAnsi="ＭＳ ゴシック" w:cs="ＭＳ 明朝" w:hint="eastAsia"/>
          <w:lang w:eastAsia="ja-JP"/>
        </w:rPr>
        <w:t>のメッセージを書きましょう。</w:t>
      </w:r>
    </w:p>
    <w:p w:rsidR="00B63913" w:rsidRPr="00D807FF" w:rsidP="00B63913" w14:paraId="28D86F5A" w14:textId="2F8506D8">
      <w:pPr>
        <w:pStyle w:val="BodyText"/>
        <w:numPr>
          <w:ilvl w:val="0"/>
          <w:numId w:val="13"/>
        </w:numPr>
        <w:rPr>
          <w:rFonts w:ascii="ＭＳ ゴシック" w:eastAsia="ＭＳ ゴシック" w:hAnsi="ＭＳ ゴシック"/>
          <w:lang w:eastAsia="ja-JP"/>
        </w:rPr>
      </w:pPr>
      <w:r w:rsidRPr="00D807FF">
        <w:rPr>
          <w:rFonts w:ascii="ＭＳ ゴシック" w:eastAsia="ＭＳ ゴシック" w:hAnsi="ＭＳ ゴシック" w:cs="ＭＳ 明朝" w:hint="eastAsia"/>
          <w:lang w:eastAsia="ja-JP"/>
        </w:rPr>
        <w:t>セルフィーを撮る：</w:t>
      </w:r>
      <w:r w:rsidRPr="00D807FF">
        <w:rPr>
          <w:rFonts w:ascii="ＭＳ ゴシック" w:eastAsia="ＭＳ ゴシック" w:hAnsi="ＭＳ ゴシック"/>
          <w:lang w:eastAsia="ja-JP"/>
        </w:rPr>
        <w:t xml:space="preserve"> </w:t>
      </w:r>
      <w:r w:rsidRPr="00D807FF">
        <w:rPr>
          <w:rFonts w:ascii="ＭＳ ゴシック" w:eastAsia="ＭＳ ゴシック" w:hAnsi="ＭＳ ゴシック" w:cs="ＭＳ 明朝" w:hint="eastAsia"/>
          <w:lang w:eastAsia="ja-JP"/>
        </w:rPr>
        <w:t>自分の</w:t>
      </w:r>
      <w:r w:rsidRPr="00D807FF">
        <w:rPr>
          <w:rFonts w:ascii="ＭＳ ゴシック" w:eastAsia="ＭＳ ゴシック" w:hAnsi="ＭＳ ゴシック"/>
          <w:lang w:eastAsia="ja-JP"/>
        </w:rPr>
        <w:t>#INEED</w:t>
      </w:r>
      <w:r w:rsidRPr="00D807FF">
        <w:rPr>
          <w:rFonts w:ascii="ＭＳ ゴシック" w:eastAsia="ＭＳ ゴシック" w:hAnsi="ＭＳ ゴシック" w:cs="ＭＳ 明朝" w:hint="eastAsia"/>
          <w:lang w:eastAsia="ja-JP"/>
        </w:rPr>
        <w:t>カードを持って自撮りしましょう。</w:t>
      </w:r>
    </w:p>
    <w:p w:rsidR="00A05971" w:rsidRPr="00D807FF" w:rsidP="00B63913" w14:paraId="5DFE6000" w14:textId="1D64518E">
      <w:pPr>
        <w:pStyle w:val="BodyText"/>
        <w:numPr>
          <w:ilvl w:val="0"/>
          <w:numId w:val="13"/>
        </w:numPr>
        <w:rPr>
          <w:rFonts w:ascii="ＭＳ ゴシック" w:eastAsia="ＭＳ ゴシック" w:hAnsi="ＭＳ ゴシック"/>
          <w:lang w:eastAsia="ja-JP"/>
        </w:rPr>
      </w:pPr>
      <w:r w:rsidRPr="00D807FF">
        <w:rPr>
          <w:rFonts w:ascii="ＭＳ ゴシック" w:eastAsia="ＭＳ ゴシック" w:hAnsi="ＭＳ ゴシック" w:cs="ＭＳ 明朝" w:hint="eastAsia"/>
          <w:lang w:eastAsia="ja-JP"/>
        </w:rPr>
        <w:t>オンラインでシェアする：</w:t>
      </w:r>
      <w:r w:rsidRPr="00D807FF">
        <w:rPr>
          <w:rFonts w:ascii="ＭＳ ゴシック" w:eastAsia="ＭＳ ゴシック" w:hAnsi="ＭＳ ゴシック"/>
          <w:lang w:eastAsia="ja-JP"/>
        </w:rPr>
        <w:t xml:space="preserve"> </w:t>
      </w:r>
      <w:r w:rsidRPr="00D807FF">
        <w:rPr>
          <w:rFonts w:ascii="ＭＳ ゴシック" w:eastAsia="ＭＳ ゴシック" w:hAnsi="ＭＳ ゴシック" w:cs="ＭＳ 明朝" w:hint="eastAsia"/>
          <w:lang w:eastAsia="ja-JP"/>
        </w:rPr>
        <w:t>ハッシュタグ「</w:t>
      </w:r>
      <w:r w:rsidRPr="00D807FF">
        <w:rPr>
          <w:rFonts w:ascii="ＭＳ ゴシック" w:eastAsia="ＭＳ ゴシック" w:hAnsi="ＭＳ ゴシック"/>
          <w:lang w:eastAsia="ja-JP"/>
        </w:rPr>
        <w:t>#EpilepsyDay</w:t>
      </w:r>
      <w:r w:rsidRPr="00D807FF">
        <w:rPr>
          <w:rFonts w:ascii="ＭＳ ゴシック" w:eastAsia="ＭＳ ゴシック" w:hAnsi="ＭＳ ゴシック" w:cs="ＭＳ 明朝" w:hint="eastAsia"/>
          <w:lang w:eastAsia="ja-JP"/>
        </w:rPr>
        <w:t>」と「</w:t>
      </w:r>
      <w:r w:rsidRPr="00D807FF">
        <w:rPr>
          <w:rFonts w:ascii="ＭＳ ゴシック" w:eastAsia="ＭＳ ゴシック" w:hAnsi="ＭＳ ゴシック"/>
          <w:lang w:eastAsia="ja-JP"/>
        </w:rPr>
        <w:t>#MyEpilepsyJourney</w:t>
      </w:r>
      <w:r w:rsidRPr="00D807FF">
        <w:rPr>
          <w:rFonts w:ascii="ＭＳ ゴシック" w:eastAsia="ＭＳ ゴシック" w:hAnsi="ＭＳ ゴシック" w:cs="ＭＳ 明朝" w:hint="eastAsia"/>
          <w:lang w:eastAsia="ja-JP"/>
        </w:rPr>
        <w:t>」をつけて、自撮りした写真をソーシャルメディアに投稿する。</w:t>
      </w:r>
    </w:p>
    <w:p w:rsidR="00A05971" w:rsidP="00A05971" w14:paraId="02B5BD4A" w14:textId="77777777">
      <w:pPr>
        <w:pStyle w:val="BodyText"/>
        <w:spacing w:before="46"/>
        <w:rPr>
          <w:sz w:val="20"/>
          <w:lang w:eastAsia="ja-JP"/>
        </w:rPr>
      </w:pPr>
      <w:r>
        <w:rPr>
          <w:noProof/>
        </w:rPr>
        <mc:AlternateContent>
          <mc:Choice Requires="wpg">
            <w:drawing>
              <wp:anchor distT="0" distB="0" distL="0" distR="0" simplePos="0" relativeHeight="251664384" behindDoc="1" locked="0" layoutInCell="1" allowOverlap="1">
                <wp:simplePos x="0" y="0"/>
                <wp:positionH relativeFrom="page">
                  <wp:posOffset>968720</wp:posOffset>
                </wp:positionH>
                <wp:positionV relativeFrom="paragraph">
                  <wp:posOffset>190606</wp:posOffset>
                </wp:positionV>
                <wp:extent cx="4848225" cy="2400300"/>
                <wp:effectExtent l="0" t="0" r="0" b="0"/>
                <wp:wrapTopAndBottom/>
                <wp:docPr id="11"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4848225" cy="2400300"/>
                          <a:chOff x="0" y="0"/>
                          <a:chExt cx="4848225" cy="2400300"/>
                        </a:xfrm>
                      </wpg:grpSpPr>
                      <pic:pic xmlns:pic="http://schemas.openxmlformats.org/drawingml/2006/picture">
                        <pic:nvPicPr>
                          <pic:cNvPr id="12" name="Image 12"/>
                          <pic:cNvPicPr/>
                        </pic:nvPicPr>
                        <pic:blipFill>
                          <a:blip xmlns:r="http://schemas.openxmlformats.org/officeDocument/2006/relationships" r:embed="rId22" cstate="print"/>
                          <a:stretch>
                            <a:fillRect/>
                          </a:stretch>
                        </pic:blipFill>
                        <pic:spPr>
                          <a:xfrm>
                            <a:off x="0" y="0"/>
                            <a:ext cx="2409824" cy="2400300"/>
                          </a:xfrm>
                          <a:prstGeom prst="rect">
                            <a:avLst/>
                          </a:prstGeom>
                        </pic:spPr>
                      </pic:pic>
                      <pic:pic xmlns:pic="http://schemas.openxmlformats.org/drawingml/2006/picture">
                        <pic:nvPicPr>
                          <pic:cNvPr id="13" name="Image 13"/>
                          <pic:cNvPicPr/>
                        </pic:nvPicPr>
                        <pic:blipFill>
                          <a:blip xmlns:r="http://schemas.openxmlformats.org/officeDocument/2006/relationships" r:embed="rId23" cstate="print"/>
                          <a:stretch>
                            <a:fillRect/>
                          </a:stretch>
                        </pic:blipFill>
                        <pic:spPr>
                          <a:xfrm>
                            <a:off x="2447925" y="0"/>
                            <a:ext cx="2400300" cy="2400300"/>
                          </a:xfrm>
                          <a:prstGeom prst="rect">
                            <a:avLst/>
                          </a:prstGeom>
                        </pic:spPr>
                      </pic:pic>
                    </wpg:wgp>
                  </a:graphicData>
                </a:graphic>
              </wp:anchor>
            </w:drawing>
          </mc:Choice>
          <mc:Fallback>
            <w:pict>
              <v:group id="Group 11" o:spid="_x0000_s1026" style="width:381.75pt;height:189pt;margin-top:15pt;margin-left:76.3pt;mso-position-horizontal-relative:page;mso-wrap-distance-left:0;mso-wrap-distance-right:0;position:absolute;z-index:-251651072" coordsize="48482,240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7" type="#_x0000_t75" style="width:24098;height:24003;mso-wrap-style:square;position:absolute;visibility:visible">
                  <v:imagedata r:id="rId22" o:title=""/>
                </v:shape>
                <v:shape id="Image 13" o:spid="_x0000_s1028" type="#_x0000_t75" style="width:24003;height:24003;left:24479;mso-wrap-style:square;position:absolute;visibility:visible">
                  <v:imagedata r:id="rId23" o:title=""/>
                </v:shape>
                <w10:wrap type="topAndBottom"/>
              </v:group>
            </w:pict>
          </mc:Fallback>
        </mc:AlternateContent>
      </w:r>
    </w:p>
    <w:p w:rsidR="00A05971" w:rsidP="00A05971" w14:paraId="112B78D5" w14:textId="77777777">
      <w:pPr>
        <w:pStyle w:val="BodyText"/>
        <w:rPr>
          <w:lang w:eastAsia="ja-JP"/>
        </w:rPr>
      </w:pPr>
    </w:p>
    <w:p w:rsidR="00A05971" w:rsidP="00A05971" w14:paraId="4BC738A8" w14:textId="77777777">
      <w:pPr>
        <w:pStyle w:val="BodyText"/>
        <w:spacing w:before="191"/>
        <w:rPr>
          <w:lang w:eastAsia="ja-JP"/>
        </w:rPr>
      </w:pPr>
    </w:p>
    <w:p w:rsidR="00A05971" w:rsidP="00A05971" w14:paraId="34D55521" w14:textId="77777777">
      <w:pPr>
        <w:pStyle w:val="BodyText"/>
        <w:ind w:left="115"/>
        <w:rPr>
          <w:lang w:eastAsia="ja-JP"/>
        </w:rPr>
      </w:pPr>
      <w:hyperlink r:id="rId24" w:history="1">
        <w:r>
          <w:rPr>
            <w:color w:val="1154CC"/>
            <w:u w:val="single" w:color="1154CC"/>
            <w:lang w:eastAsia="ja-JP"/>
          </w:rPr>
          <w:t xml:space="preserve">Download zip file of </w:t>
        </w:r>
        <w:r>
          <w:rPr>
            <w:color w:val="1154CC"/>
            <w:spacing w:val="-2"/>
            <w:u w:val="single" w:color="1154CC"/>
            <w:lang w:eastAsia="ja-JP"/>
          </w:rPr>
          <w:t>images</w:t>
        </w:r>
      </w:hyperlink>
    </w:p>
    <w:p w:rsidR="00A05971" w:rsidP="00A05971" w14:paraId="772FB37E" w14:textId="77777777">
      <w:pPr>
        <w:rPr>
          <w:lang w:eastAsia="ja-JP"/>
        </w:rPr>
        <w:sectPr w:rsidSect="00A05971">
          <w:pgSz w:w="12240" w:h="15840"/>
          <w:pgMar w:top="1820" w:right="1020" w:bottom="680" w:left="1340" w:header="0" w:footer="488" w:gutter="0"/>
          <w:cols w:space="720"/>
        </w:sectPr>
      </w:pPr>
    </w:p>
    <w:p w:rsidR="00A05971" w:rsidRPr="00B63913" w:rsidP="00A05971" w14:paraId="7C05E72D" w14:textId="150A0D24">
      <w:pPr>
        <w:pStyle w:val="Heading3"/>
        <w:spacing w:before="64"/>
        <w:rPr>
          <w:rFonts w:eastAsiaTheme="minorEastAsia"/>
          <w:lang w:eastAsia="ja-JP"/>
        </w:rPr>
      </w:pPr>
      <w:r>
        <w:rPr>
          <w:noProof/>
        </w:rPr>
        <w:drawing>
          <wp:anchor distT="0" distB="0" distL="0" distR="0" simplePos="0" relativeHeight="251660288" behindDoc="1" locked="0" layoutInCell="1" allowOverlap="1">
            <wp:simplePos x="0" y="0"/>
            <wp:positionH relativeFrom="page">
              <wp:posOffset>2855141</wp:posOffset>
            </wp:positionH>
            <wp:positionV relativeFrom="paragraph">
              <wp:posOffset>1056038</wp:posOffset>
            </wp:positionV>
            <wp:extent cx="2080906" cy="2340102"/>
            <wp:effectExtent l="0" t="0" r="0" b="0"/>
            <wp:wrapNone/>
            <wp:docPr id="14" name="Image 14"/>
            <wp:cNvGraphicFramePr/>
            <a:graphic xmlns:a="http://schemas.openxmlformats.org/drawingml/2006/main">
              <a:graphicData uri="http://schemas.openxmlformats.org/drawingml/2006/picture">
                <pic:pic xmlns:pic="http://schemas.openxmlformats.org/drawingml/2006/picture">
                  <pic:nvPicPr>
                    <pic:cNvPr id="1527804031" name="Image 14"/>
                    <pic:cNvPicPr/>
                  </pic:nvPicPr>
                  <pic:blipFill>
                    <a:blip xmlns:r="http://schemas.openxmlformats.org/officeDocument/2006/relationships" r:embed="rId25" cstate="print"/>
                    <a:stretch>
                      <a:fillRect/>
                    </a:stretch>
                  </pic:blipFill>
                  <pic:spPr>
                    <a:xfrm>
                      <a:off x="0" y="0"/>
                      <a:ext cx="2080906" cy="2340102"/>
                    </a:xfrm>
                    <a:prstGeom prst="rect">
                      <a:avLst/>
                    </a:prstGeom>
                  </pic:spPr>
                </pic:pic>
              </a:graphicData>
            </a:graphic>
          </wp:anchor>
        </w:drawing>
      </w:r>
      <w:r w:rsidR="00B63913">
        <w:rPr>
          <w:rFonts w:ascii="ＭＳ 明朝" w:eastAsia="ＭＳ 明朝" w:hAnsi="ＭＳ 明朝" w:cs="ＭＳ 明朝" w:hint="eastAsia"/>
          <w:lang w:eastAsia="ja-JP"/>
        </w:rPr>
        <w:t>無地のカード</w:t>
      </w:r>
    </w:p>
    <w:p w:rsidR="00A05971" w:rsidP="00A05971" w14:paraId="098293AD" w14:textId="77777777">
      <w:pPr>
        <w:pStyle w:val="BodyText"/>
        <w:rPr>
          <w:b/>
          <w:sz w:val="20"/>
          <w:lang w:eastAsia="ja-JP"/>
        </w:rPr>
      </w:pPr>
    </w:p>
    <w:p w:rsidR="00A05971" w:rsidP="00A05971" w14:paraId="7167FDBB" w14:textId="77777777">
      <w:pPr>
        <w:pStyle w:val="BodyText"/>
        <w:rPr>
          <w:b/>
          <w:sz w:val="20"/>
          <w:lang w:eastAsia="ja-JP"/>
        </w:rPr>
      </w:pPr>
    </w:p>
    <w:p w:rsidR="00A05971" w:rsidP="00A05971" w14:paraId="3D7DDD61" w14:textId="77777777">
      <w:pPr>
        <w:pStyle w:val="BodyText"/>
        <w:spacing w:before="152"/>
        <w:rPr>
          <w:b/>
          <w:sz w:val="20"/>
          <w:lang w:eastAsia="ja-JP"/>
        </w:rPr>
      </w:pPr>
      <w:r>
        <w:rPr>
          <w:noProof/>
        </w:rPr>
        <mc:AlternateContent>
          <mc:Choice Requires="wps">
            <w:drawing>
              <wp:anchor distT="0" distB="0" distL="0" distR="0" simplePos="0" relativeHeight="251666432" behindDoc="1" locked="0" layoutInCell="1" allowOverlap="1">
                <wp:simplePos x="0" y="0"/>
                <wp:positionH relativeFrom="page">
                  <wp:posOffset>2081212</wp:posOffset>
                </wp:positionH>
                <wp:positionV relativeFrom="paragraph">
                  <wp:posOffset>272481</wp:posOffset>
                </wp:positionV>
                <wp:extent cx="3790950" cy="2762250"/>
                <wp:effectExtent l="0" t="0" r="0" b="0"/>
                <wp:wrapTopAndBottom/>
                <wp:docPr id="15" name="Graphic 15"/>
                <wp:cNvGraphicFramePr/>
                <a:graphic xmlns:a="http://schemas.openxmlformats.org/drawingml/2006/main">
                  <a:graphicData uri="http://schemas.microsoft.com/office/word/2010/wordprocessingShape">
                    <wps:wsp xmlns:wps="http://schemas.microsoft.com/office/word/2010/wordprocessingShape">
                      <wps:cNvSpPr/>
                      <wps:spPr>
                        <a:xfrm>
                          <a:off x="0" y="0"/>
                          <a:ext cx="3790950" cy="2762250"/>
                        </a:xfrm>
                        <a:custGeom>
                          <a:avLst/>
                          <a:gdLst/>
                          <a:rect l="l" t="t" r="r" b="b"/>
                          <a:pathLst>
                            <a:path fill="norm" h="2762250" w="3790950" stroke="1">
                              <a:moveTo>
                                <a:pt x="0" y="14287"/>
                              </a:moveTo>
                              <a:lnTo>
                                <a:pt x="3776662" y="14287"/>
                              </a:lnTo>
                            </a:path>
                            <a:path fill="norm" h="2762250" w="3790950" stroke="1">
                              <a:moveTo>
                                <a:pt x="3776662" y="0"/>
                              </a:moveTo>
                              <a:lnTo>
                                <a:pt x="3776662" y="2747962"/>
                              </a:lnTo>
                            </a:path>
                            <a:path fill="norm" h="2762250" w="3790950" stroke="1">
                              <a:moveTo>
                                <a:pt x="3790950" y="2747962"/>
                              </a:moveTo>
                              <a:lnTo>
                                <a:pt x="14287" y="2747962"/>
                              </a:lnTo>
                            </a:path>
                            <a:path fill="norm" h="2762250" w="3790950" stroke="1">
                              <a:moveTo>
                                <a:pt x="14287" y="2762250"/>
                              </a:moveTo>
                              <a:lnTo>
                                <a:pt x="14287" y="14287"/>
                              </a:lnTo>
                            </a:path>
                          </a:pathLst>
                        </a:custGeom>
                        <a:ln w="28575">
                          <a:solidFill>
                            <a:srgbClr val="000000"/>
                          </a:solidFill>
                          <a:prstDash val="solid"/>
                        </a:ln>
                      </wps:spPr>
                      <wps:bodyPr wrap="square" lIns="0" tIns="0" rIns="0" bIns="0" rtlCol="0">
                        <a:prstTxWarp prst="textNoShape">
                          <a:avLst/>
                        </a:prstTxWarp>
                      </wps:bodyPr>
                    </wps:wsp>
                  </a:graphicData>
                </a:graphic>
              </wp:anchor>
            </w:drawing>
          </mc:Choice>
          <mc:Fallback>
            <w:pict>
              <v:shape id="Graphic 15" o:spid="_x0000_s1029" style="width:298.5pt;height:217.5pt;margin-top:21.45pt;margin-left:163.85pt;mso-position-horizontal-relative:page;mso-wrap-distance-bottom:0;mso-wrap-distance-left:0;mso-wrap-distance-right:0;mso-wrap-distance-top:0;mso-wrap-style:square;position:absolute;visibility:visible;v-text-anchor:top;z-index:-251649024" coordsize="3790950,2762250" path="m,14287l3776662,14287em3776662,l3776662,2747962em3790950,2747962l14287,2747962em14287,2762250l14287,14287e" filled="f" strokeweight="2.25pt">
                <v:path arrowok="t"/>
                <w10:wrap type="topAndBottom"/>
              </v:shape>
            </w:pict>
          </mc:Fallback>
        </mc:AlternateContent>
      </w:r>
    </w:p>
    <w:p w:rsidR="00A05971" w:rsidRPr="00B63913" w:rsidP="00B63913" w14:paraId="1A34DE03" w14:textId="08D9D7B0">
      <w:pPr>
        <w:pStyle w:val="BodyText"/>
        <w:ind w:firstLine="3120" w:firstLineChars="1300"/>
        <w:rPr>
          <w:u w:val="single"/>
          <w:lang w:eastAsia="ja-JP"/>
        </w:rPr>
      </w:pPr>
      <w:r w:rsidRPr="00B63913">
        <w:rPr>
          <w:rFonts w:ascii="ＭＳ 明朝" w:eastAsia="ＭＳ 明朝" w:hAnsi="ＭＳ 明朝" w:cs="ＭＳ 明朝" w:hint="eastAsia"/>
          <w:u w:val="single"/>
          <w:lang w:eastAsia="ja-JP"/>
        </w:rPr>
        <w:t>ダウンロード無地のカード</w:t>
      </w:r>
    </w:p>
    <w:p w:rsidR="00A05971" w:rsidP="00A05971" w14:paraId="7935D302" w14:textId="77777777">
      <w:pPr>
        <w:pStyle w:val="BodyText"/>
        <w:rPr>
          <w:lang w:eastAsia="ja-JP"/>
        </w:rPr>
      </w:pPr>
    </w:p>
    <w:p w:rsidR="00A05971" w:rsidP="00A05971" w14:paraId="20ECDD3A" w14:textId="77777777">
      <w:pPr>
        <w:pStyle w:val="BodyText"/>
        <w:rPr>
          <w:lang w:eastAsia="ja-JP"/>
        </w:rPr>
      </w:pPr>
    </w:p>
    <w:p w:rsidR="00B63913" w:rsidRPr="00D807FF" w:rsidP="00B63913" w14:paraId="13AC5768" w14:textId="36979B6F">
      <w:pPr>
        <w:pStyle w:val="BodyText"/>
        <w:spacing w:before="90"/>
        <w:rPr>
          <w:rFonts w:ascii="ＭＳ ゴシック" w:eastAsia="ＭＳ ゴシック" w:hAnsi="ＭＳ ゴシック"/>
          <w:lang w:eastAsia="ja-JP"/>
        </w:rPr>
      </w:pPr>
      <w:r w:rsidRPr="00D807FF">
        <w:rPr>
          <w:rFonts w:ascii="ＭＳ ゴシック" w:eastAsia="ＭＳ ゴシック" w:hAnsi="ＭＳ ゴシック" w:cs="ＭＳ 明朝" w:hint="eastAsia"/>
          <w:lang w:eastAsia="ja-JP"/>
        </w:rPr>
        <w:t>メッセージのヒントをお探しですか？</w:t>
      </w:r>
    </w:p>
    <w:p w:rsidR="00A05971" w:rsidRPr="00B63913" w:rsidP="00B63913" w14:paraId="39EFCA52" w14:textId="35ABE470">
      <w:pPr>
        <w:pStyle w:val="BodyText"/>
        <w:spacing w:before="90"/>
        <w:rPr>
          <w:rFonts w:ascii="ＭＳ ゴシック" w:eastAsia="ＭＳ ゴシック" w:hAnsi="ＭＳ ゴシック"/>
          <w:b/>
          <w:bCs/>
          <w:lang w:eastAsia="ja-JP"/>
        </w:rPr>
      </w:pPr>
      <w:r w:rsidRPr="00D807FF">
        <w:rPr>
          <w:rFonts w:ascii="ＭＳ ゴシック" w:eastAsia="ＭＳ ゴシック" w:hAnsi="ＭＳ ゴシック" w:cs="ＭＳ 明朝" w:hint="eastAsia"/>
          <w:lang w:eastAsia="ja-JP"/>
        </w:rPr>
        <w:t>あなたの想像を刺激する以下の提案をチェックしてください</w:t>
      </w:r>
      <w:r w:rsidRPr="00B63913">
        <w:rPr>
          <w:rFonts w:ascii="ＭＳ ゴシック" w:eastAsia="ＭＳ ゴシック" w:hAnsi="ＭＳ ゴシック" w:cs="ＭＳ 明朝" w:hint="eastAsia"/>
          <w:b/>
          <w:bCs/>
          <w:lang w:eastAsia="ja-JP"/>
        </w:rPr>
        <w:t>。</w:t>
      </w:r>
    </w:p>
    <w:p w:rsidR="00A05971" w:rsidP="00A05971" w14:paraId="444D4D32" w14:textId="77777777">
      <w:pPr>
        <w:pStyle w:val="BodyText"/>
        <w:spacing w:before="101"/>
        <w:rPr>
          <w:rFonts w:eastAsiaTheme="minorEastAsia"/>
          <w:sz w:val="20"/>
          <w:lang w:eastAsia="ja-JP"/>
        </w:rPr>
      </w:pPr>
    </w:p>
    <w:p w:rsidR="00B63913" w:rsidRPr="00B63913" w:rsidP="00A05971" w14:paraId="3A4AA661" w14:textId="77777777">
      <w:pPr>
        <w:pStyle w:val="BodyText"/>
        <w:spacing w:before="101"/>
        <w:rPr>
          <w:rFonts w:eastAsiaTheme="minorEastAsia"/>
          <w:sz w:val="20"/>
          <w:lang w:eastAsia="ja-JP"/>
        </w:rPr>
      </w:pPr>
    </w:p>
    <w:tbl>
      <w:tblPr>
        <w:tblStyle w:val="TableNormal0"/>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800"/>
        <w:gridCol w:w="4800"/>
      </w:tblGrid>
      <w:tr w14:paraId="6A18F63A" w14:textId="77777777" w:rsidTr="0057745A">
        <w:tblPrEx>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Ex>
        <w:trPr>
          <w:trHeight w:val="759"/>
        </w:trPr>
        <w:tc>
          <w:tcPr>
            <w:tcW w:w="4800" w:type="dxa"/>
          </w:tcPr>
          <w:p w:rsidR="00A05971" w:rsidRPr="00B63913" w:rsidP="0057745A" w14:paraId="64975FB0" w14:textId="629DE171">
            <w:pPr>
              <w:pStyle w:val="TableParagraph"/>
              <w:spacing w:before="122"/>
              <w:rPr>
                <w:rFonts w:eastAsiaTheme="minorEastAsia"/>
                <w:sz w:val="20"/>
                <w:lang w:eastAsia="ja-JP"/>
              </w:rPr>
            </w:pPr>
            <w:r>
              <w:rPr>
                <w:sz w:val="20"/>
              </w:rPr>
              <w:t>#INEED</w:t>
            </w:r>
            <w:r>
              <w:rPr>
                <w:spacing w:val="-6"/>
                <w:sz w:val="20"/>
              </w:rPr>
              <w:t xml:space="preserve"> </w:t>
            </w:r>
            <w:r w:rsidR="00B63913">
              <w:rPr>
                <w:rFonts w:ascii="ＭＳ 明朝" w:eastAsia="ＭＳ 明朝" w:hAnsi="ＭＳ 明朝" w:cs="ＭＳ 明朝" w:hint="eastAsia"/>
                <w:spacing w:val="-2"/>
                <w:sz w:val="20"/>
                <w:lang w:eastAsia="ja-JP"/>
              </w:rPr>
              <w:t>理解</w:t>
            </w:r>
          </w:p>
        </w:tc>
        <w:tc>
          <w:tcPr>
            <w:tcW w:w="4800" w:type="dxa"/>
          </w:tcPr>
          <w:p w:rsidR="00A05971" w:rsidRPr="00B63913" w:rsidP="0057745A" w14:paraId="1E3ECBB1" w14:textId="6C74DAF6">
            <w:pPr>
              <w:pStyle w:val="TableParagraph"/>
              <w:spacing w:before="122"/>
              <w:rPr>
                <w:rFonts w:eastAsiaTheme="minorEastAsia"/>
                <w:sz w:val="20"/>
                <w:lang w:eastAsia="ja-JP"/>
              </w:rPr>
            </w:pPr>
            <w:r>
              <w:rPr>
                <w:sz w:val="20"/>
              </w:rPr>
              <w:t>#INEED</w:t>
            </w:r>
            <w:r>
              <w:rPr>
                <w:spacing w:val="-4"/>
                <w:sz w:val="20"/>
              </w:rPr>
              <w:t xml:space="preserve"> </w:t>
            </w:r>
            <w:r w:rsidR="00B63913">
              <w:rPr>
                <w:rFonts w:ascii="ＭＳ 明朝" w:eastAsia="ＭＳ 明朝" w:hAnsi="ＭＳ 明朝" w:cs="ＭＳ 明朝" w:hint="eastAsia"/>
                <w:sz w:val="20"/>
                <w:lang w:eastAsia="ja-JP"/>
              </w:rPr>
              <w:t>公共の場での安全</w:t>
            </w:r>
          </w:p>
        </w:tc>
      </w:tr>
      <w:tr w14:paraId="5AE7E897" w14:textId="77777777" w:rsidTr="0057745A">
        <w:tblPrEx>
          <w:tblW w:w="0" w:type="auto"/>
          <w:tblInd w:w="120" w:type="dxa"/>
          <w:tblLayout w:type="fixed"/>
          <w:tblLook w:val="01E0"/>
        </w:tblPrEx>
        <w:trPr>
          <w:trHeight w:val="739"/>
        </w:trPr>
        <w:tc>
          <w:tcPr>
            <w:tcW w:w="4800" w:type="dxa"/>
          </w:tcPr>
          <w:p w:rsidR="00A05971" w:rsidRPr="00B63913" w:rsidP="0057745A" w14:paraId="5AAB005C" w14:textId="48ECC20F">
            <w:pPr>
              <w:pStyle w:val="TableParagraph"/>
              <w:spacing w:before="107"/>
              <w:rPr>
                <w:rFonts w:eastAsiaTheme="minorEastAsia"/>
                <w:sz w:val="20"/>
                <w:lang w:eastAsia="ja-JP"/>
              </w:rPr>
            </w:pPr>
            <w:r>
              <w:rPr>
                <w:sz w:val="20"/>
              </w:rPr>
              <w:t>#INEED</w:t>
            </w:r>
            <w:r>
              <w:rPr>
                <w:spacing w:val="-6"/>
                <w:sz w:val="20"/>
              </w:rPr>
              <w:t xml:space="preserve"> </w:t>
            </w:r>
            <w:r w:rsidR="00B63913">
              <w:rPr>
                <w:rFonts w:ascii="ＭＳ 明朝" w:eastAsia="ＭＳ 明朝" w:hAnsi="ＭＳ 明朝" w:cs="ＭＳ 明朝" w:hint="eastAsia"/>
                <w:spacing w:val="-2"/>
                <w:sz w:val="20"/>
                <w:lang w:eastAsia="ja-JP"/>
              </w:rPr>
              <w:t>援助</w:t>
            </w:r>
          </w:p>
        </w:tc>
        <w:tc>
          <w:tcPr>
            <w:tcW w:w="4800" w:type="dxa"/>
          </w:tcPr>
          <w:p w:rsidR="00A05971" w:rsidRPr="00B63913" w:rsidP="0057745A" w14:paraId="6D39BBD6" w14:textId="3D69BA36">
            <w:pPr>
              <w:pStyle w:val="TableParagraph"/>
              <w:spacing w:before="107"/>
              <w:rPr>
                <w:rFonts w:eastAsiaTheme="minorEastAsia"/>
                <w:sz w:val="20"/>
                <w:lang w:eastAsia="ja-JP"/>
              </w:rPr>
            </w:pPr>
            <w:r>
              <w:rPr>
                <w:sz w:val="20"/>
              </w:rPr>
              <w:t>#INEED</w:t>
            </w:r>
            <w:r>
              <w:rPr>
                <w:spacing w:val="-5"/>
                <w:sz w:val="20"/>
              </w:rPr>
              <w:t xml:space="preserve"> </w:t>
            </w:r>
            <w:r w:rsidR="00B63913">
              <w:rPr>
                <w:rFonts w:ascii="ＭＳ 明朝" w:eastAsia="ＭＳ 明朝" w:hAnsi="ＭＳ 明朝" w:cs="ＭＳ 明朝" w:hint="eastAsia"/>
                <w:sz w:val="20"/>
                <w:lang w:eastAsia="ja-JP"/>
              </w:rPr>
              <w:t>偏見なく生きる</w:t>
            </w:r>
          </w:p>
        </w:tc>
      </w:tr>
      <w:tr w14:paraId="29935236" w14:textId="77777777" w:rsidTr="0057745A">
        <w:tblPrEx>
          <w:tblW w:w="0" w:type="auto"/>
          <w:tblInd w:w="120" w:type="dxa"/>
          <w:tblLayout w:type="fixed"/>
          <w:tblLook w:val="01E0"/>
        </w:tblPrEx>
        <w:trPr>
          <w:trHeight w:val="739"/>
        </w:trPr>
        <w:tc>
          <w:tcPr>
            <w:tcW w:w="4800" w:type="dxa"/>
          </w:tcPr>
          <w:p w:rsidR="00A05971" w:rsidRPr="00B63913" w:rsidP="0057745A" w14:paraId="0DD2DFC5" w14:textId="4414024A">
            <w:pPr>
              <w:pStyle w:val="TableParagraph"/>
              <w:spacing w:before="112"/>
              <w:rPr>
                <w:rFonts w:eastAsiaTheme="minorEastAsia"/>
                <w:sz w:val="20"/>
                <w:lang w:eastAsia="ja-JP"/>
              </w:rPr>
            </w:pPr>
            <w:r>
              <w:rPr>
                <w:sz w:val="20"/>
              </w:rPr>
              <w:t>#INEED</w:t>
            </w:r>
            <w:r>
              <w:rPr>
                <w:spacing w:val="-6"/>
                <w:sz w:val="20"/>
              </w:rPr>
              <w:t xml:space="preserve"> </w:t>
            </w:r>
            <w:r w:rsidR="00B63913">
              <w:rPr>
                <w:rFonts w:ascii="ＭＳ 明朝" w:eastAsia="ＭＳ 明朝" w:hAnsi="ＭＳ 明朝" w:cs="ＭＳ 明朝" w:hint="eastAsia"/>
                <w:spacing w:val="-2"/>
                <w:sz w:val="20"/>
                <w:lang w:eastAsia="ja-JP"/>
              </w:rPr>
              <w:t>受容</w:t>
            </w:r>
          </w:p>
        </w:tc>
        <w:tc>
          <w:tcPr>
            <w:tcW w:w="4800" w:type="dxa"/>
          </w:tcPr>
          <w:p w:rsidR="00A05971" w:rsidRPr="00B63913" w:rsidP="0057745A" w14:paraId="6DDF4628" w14:textId="4BBB92E4">
            <w:pPr>
              <w:pStyle w:val="TableParagraph"/>
              <w:spacing w:before="112"/>
              <w:rPr>
                <w:rFonts w:eastAsiaTheme="minorEastAsia"/>
                <w:sz w:val="20"/>
                <w:lang w:eastAsia="ja-JP"/>
              </w:rPr>
            </w:pPr>
            <w:r>
              <w:rPr>
                <w:sz w:val="20"/>
                <w:lang w:eastAsia="ja-JP"/>
              </w:rPr>
              <w:t>#INEED</w:t>
            </w:r>
            <w:r>
              <w:rPr>
                <w:spacing w:val="-6"/>
                <w:sz w:val="20"/>
                <w:lang w:eastAsia="ja-JP"/>
              </w:rPr>
              <w:t xml:space="preserve"> </w:t>
            </w:r>
            <w:r w:rsidR="00B63913">
              <w:rPr>
                <w:rFonts w:ascii="ＭＳ 明朝" w:eastAsia="ＭＳ 明朝" w:hAnsi="ＭＳ 明朝" w:cs="ＭＳ 明朝" w:hint="eastAsia"/>
                <w:sz w:val="20"/>
                <w:lang w:eastAsia="ja-JP"/>
              </w:rPr>
              <w:t>メンタルヘルス援助</w:t>
            </w:r>
          </w:p>
        </w:tc>
      </w:tr>
      <w:tr w14:paraId="20B4BD63" w14:textId="77777777" w:rsidTr="0057745A">
        <w:tblPrEx>
          <w:tblW w:w="0" w:type="auto"/>
          <w:tblInd w:w="120" w:type="dxa"/>
          <w:tblLayout w:type="fixed"/>
          <w:tblLook w:val="01E0"/>
        </w:tblPrEx>
        <w:trPr>
          <w:trHeight w:val="1000"/>
        </w:trPr>
        <w:tc>
          <w:tcPr>
            <w:tcW w:w="4800" w:type="dxa"/>
          </w:tcPr>
          <w:p w:rsidR="00A05971" w:rsidRPr="00B63913" w:rsidP="0057745A" w14:paraId="13C5A7D4" w14:textId="5D15AC35">
            <w:pPr>
              <w:pStyle w:val="TableParagraph"/>
              <w:spacing w:before="117"/>
              <w:rPr>
                <w:rFonts w:eastAsiaTheme="minorEastAsia"/>
                <w:sz w:val="20"/>
                <w:lang w:eastAsia="ja-JP"/>
              </w:rPr>
            </w:pPr>
            <w:r>
              <w:rPr>
                <w:sz w:val="20"/>
                <w:lang w:eastAsia="ja-JP"/>
              </w:rPr>
              <w:t>#INEED</w:t>
            </w:r>
            <w:r>
              <w:rPr>
                <w:spacing w:val="-5"/>
                <w:sz w:val="20"/>
                <w:lang w:eastAsia="ja-JP"/>
              </w:rPr>
              <w:t xml:space="preserve"> </w:t>
            </w:r>
            <w:r w:rsidR="00B63913">
              <w:rPr>
                <w:rFonts w:ascii="ＭＳ 明朝" w:eastAsia="ＭＳ 明朝" w:hAnsi="ＭＳ 明朝" w:cs="ＭＳ 明朝" w:hint="eastAsia"/>
                <w:sz w:val="20"/>
                <w:lang w:eastAsia="ja-JP"/>
              </w:rPr>
              <w:t>夢を実現するために</w:t>
            </w:r>
          </w:p>
        </w:tc>
        <w:tc>
          <w:tcPr>
            <w:tcW w:w="4800" w:type="dxa"/>
          </w:tcPr>
          <w:p w:rsidR="00A05971" w:rsidRPr="00B63913" w:rsidP="0057745A" w14:paraId="20C42B10" w14:textId="1B5F7354">
            <w:pPr>
              <w:pStyle w:val="TableParagraph"/>
              <w:spacing w:before="117"/>
              <w:rPr>
                <w:rFonts w:eastAsiaTheme="minorEastAsia"/>
                <w:sz w:val="20"/>
                <w:lang w:eastAsia="ja-JP"/>
              </w:rPr>
            </w:pPr>
            <w:r>
              <w:rPr>
                <w:sz w:val="20"/>
                <w:lang w:eastAsia="ja-JP"/>
              </w:rPr>
              <w:t>#INEED</w:t>
            </w:r>
            <w:r>
              <w:rPr>
                <w:spacing w:val="-4"/>
                <w:sz w:val="20"/>
                <w:lang w:eastAsia="ja-JP"/>
              </w:rPr>
              <w:t xml:space="preserve"> </w:t>
            </w:r>
            <w:r w:rsidR="00B63913">
              <w:rPr>
                <w:rFonts w:ascii="ＭＳ 明朝" w:eastAsia="ＭＳ 明朝" w:hAnsi="ＭＳ 明朝" w:cs="ＭＳ 明朝" w:hint="eastAsia"/>
                <w:sz w:val="20"/>
                <w:lang w:eastAsia="ja-JP"/>
              </w:rPr>
              <w:t>精一杯生きる</w:t>
            </w:r>
          </w:p>
        </w:tc>
      </w:tr>
      <w:tr w14:paraId="66F1F2D5" w14:textId="77777777" w:rsidTr="0057745A">
        <w:tblPrEx>
          <w:tblW w:w="0" w:type="auto"/>
          <w:tblInd w:w="120" w:type="dxa"/>
          <w:tblLayout w:type="fixed"/>
          <w:tblLook w:val="01E0"/>
        </w:tblPrEx>
        <w:trPr>
          <w:trHeight w:val="680"/>
        </w:trPr>
        <w:tc>
          <w:tcPr>
            <w:tcW w:w="4800" w:type="dxa"/>
          </w:tcPr>
          <w:p w:rsidR="00A05971" w:rsidRPr="00B63913" w:rsidP="0057745A" w14:paraId="50D237C3" w14:textId="769EF740">
            <w:pPr>
              <w:pStyle w:val="TableParagraph"/>
              <w:spacing w:before="117"/>
              <w:rPr>
                <w:rFonts w:eastAsiaTheme="minorEastAsia"/>
                <w:sz w:val="20"/>
                <w:lang w:eastAsia="ja-JP"/>
              </w:rPr>
            </w:pPr>
            <w:r>
              <w:rPr>
                <w:sz w:val="20"/>
              </w:rPr>
              <w:t>#INEED</w:t>
            </w:r>
            <w:r>
              <w:rPr>
                <w:spacing w:val="-10"/>
                <w:sz w:val="20"/>
              </w:rPr>
              <w:t xml:space="preserve"> </w:t>
            </w:r>
            <w:r w:rsidR="00B63913">
              <w:rPr>
                <w:rFonts w:ascii="ＭＳ 明朝" w:eastAsia="ＭＳ 明朝" w:hAnsi="ＭＳ 明朝" w:cs="ＭＳ 明朝" w:hint="eastAsia"/>
                <w:sz w:val="20"/>
                <w:lang w:eastAsia="ja-JP"/>
              </w:rPr>
              <w:t>購入可能な薬剤</w:t>
            </w:r>
          </w:p>
        </w:tc>
        <w:tc>
          <w:tcPr>
            <w:tcW w:w="4800" w:type="dxa"/>
          </w:tcPr>
          <w:p w:rsidR="00A05971" w:rsidRPr="00B63913" w:rsidP="0057745A" w14:paraId="2BB2018B" w14:textId="245A8FC1">
            <w:pPr>
              <w:pStyle w:val="TableParagraph"/>
              <w:spacing w:before="117"/>
              <w:rPr>
                <w:rFonts w:eastAsiaTheme="minorEastAsia"/>
                <w:sz w:val="20"/>
                <w:lang w:eastAsia="ja-JP"/>
              </w:rPr>
            </w:pPr>
            <w:r>
              <w:rPr>
                <w:sz w:val="20"/>
                <w:lang w:eastAsia="ja-JP"/>
              </w:rPr>
              <w:t>#INEED</w:t>
            </w:r>
            <w:r>
              <w:rPr>
                <w:spacing w:val="-5"/>
                <w:sz w:val="20"/>
                <w:lang w:eastAsia="ja-JP"/>
              </w:rPr>
              <w:t xml:space="preserve"> </w:t>
            </w:r>
            <w:r w:rsidR="00B63913">
              <w:rPr>
                <w:rFonts w:ascii="ＭＳ 明朝" w:eastAsia="ＭＳ 明朝" w:hAnsi="ＭＳ 明朝" w:cs="ＭＳ 明朝" w:hint="eastAsia"/>
                <w:sz w:val="20"/>
                <w:lang w:eastAsia="ja-JP"/>
              </w:rPr>
              <w:t>専門医へのアクセス</w:t>
            </w:r>
          </w:p>
        </w:tc>
      </w:tr>
    </w:tbl>
    <w:p w:rsidR="00A05971" w:rsidP="00A05971" w14:paraId="6AFDBE34" w14:textId="77777777">
      <w:pPr>
        <w:rPr>
          <w:sz w:val="20"/>
          <w:lang w:eastAsia="ja-JP"/>
        </w:rPr>
        <w:sectPr w:rsidSect="00A05971">
          <w:pgSz w:w="12240" w:h="15840"/>
          <w:pgMar w:top="1360" w:right="1020" w:bottom="680" w:left="1340" w:header="0" w:footer="488" w:gutter="0"/>
          <w:cols w:space="720"/>
        </w:sectPr>
      </w:pPr>
    </w:p>
    <w:p w:rsidR="00A05971" w:rsidP="00A05971" w14:paraId="2376AF27" w14:textId="77777777">
      <w:pPr>
        <w:pStyle w:val="BodyText"/>
        <w:spacing w:before="4"/>
        <w:rPr>
          <w:sz w:val="17"/>
          <w:lang w:eastAsia="ja-JP"/>
        </w:rPr>
      </w:pPr>
    </w:p>
    <w:p w:rsidR="00A05971" w:rsidRPr="00A05971" w:rsidP="00A05971" w14:paraId="46C9BC6B" w14:textId="77777777">
      <w:pPr>
        <w:pStyle w:val="BodyText"/>
        <w:spacing w:line="348" w:lineRule="auto"/>
        <w:ind w:left="820" w:right="3734" w:hanging="660"/>
        <w:rPr>
          <w:rFonts w:eastAsiaTheme="minorEastAsia"/>
          <w:lang w:eastAsia="ja-JP"/>
        </w:rPr>
      </w:pPr>
    </w:p>
    <w:p w:rsidR="006F30CF" w:rsidRPr="00A05971" w:rsidP="00A05971" w14:paraId="33DAA29E" w14:textId="001054BF">
      <w:pPr>
        <w:rPr>
          <w:rFonts w:eastAsiaTheme="minorEastAsia"/>
          <w:lang w:eastAsia="ja-JP"/>
        </w:rPr>
        <w:sectPr>
          <w:pgSz w:w="12240" w:h="15840"/>
          <w:pgMar w:top="1360" w:right="1020" w:bottom="680" w:left="1340" w:header="0" w:footer="488" w:gutter="0"/>
          <w:cols w:space="720"/>
        </w:sectPr>
      </w:pPr>
      <w:r>
        <w:rPr>
          <w:rFonts w:eastAsiaTheme="minorEastAsia"/>
          <w:lang w:eastAsia="ja-JP"/>
        </w:rPr>
        <w:br w:type="page"/>
      </w:r>
    </w:p>
    <w:p w:rsidR="00960E0C" w:rsidRPr="00A05971" w14:paraId="78DE95F9" w14:textId="77777777">
      <w:pPr>
        <w:spacing w:line="288" w:lineRule="auto"/>
        <w:rPr>
          <w:rFonts w:eastAsiaTheme="minorEastAsia"/>
          <w:sz w:val="24"/>
          <w:lang w:eastAsia="ja-JP"/>
        </w:rPr>
        <w:sectPr>
          <w:pgSz w:w="12240" w:h="15840"/>
          <w:pgMar w:top="1520" w:right="1020" w:bottom="680" w:left="1340" w:header="0" w:footer="488" w:gutter="0"/>
          <w:cols w:space="720"/>
        </w:sectPr>
      </w:pPr>
    </w:p>
    <w:p w:rsidR="00A05971" w:rsidRPr="00A05971" w14:paraId="497F1F23" w14:textId="77777777">
      <w:pPr>
        <w:spacing w:line="348" w:lineRule="auto"/>
        <w:rPr>
          <w:rFonts w:eastAsiaTheme="minorEastAsia"/>
          <w:lang w:eastAsia="ja-JP"/>
        </w:rPr>
        <w:sectPr>
          <w:pgSz w:w="12240" w:h="15840"/>
          <w:pgMar w:top="1360" w:right="1020" w:bottom="680" w:left="1340" w:header="0" w:footer="488" w:gutter="0"/>
          <w:cols w:space="720"/>
        </w:sectPr>
      </w:pPr>
    </w:p>
    <w:p w:rsidR="00960E0C" w:rsidP="00A05971" w14:paraId="62D2DFD6" w14:textId="77777777">
      <w:pPr>
        <w:spacing w:before="563"/>
        <w:rPr>
          <w:sz w:val="17"/>
          <w:lang w:eastAsia="ja-JP"/>
        </w:rPr>
      </w:pPr>
    </w:p>
    <w:sectPr>
      <w:pgSz w:w="12240" w:h="15840"/>
      <w:pgMar w:top="1820" w:right="1020" w:bottom="680" w:left="1340" w:header="0" w:footer="4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0E0C" w14:paraId="7A87A802"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6904185</wp:posOffset>
              </wp:positionH>
              <wp:positionV relativeFrom="page">
                <wp:posOffset>9609125</wp:posOffset>
              </wp:positionV>
              <wp:extent cx="167005" cy="18161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005" cy="181610"/>
                      </a:xfrm>
                      <a:prstGeom prst="rect">
                        <a:avLst/>
                      </a:prstGeom>
                    </wps:spPr>
                    <wps:txbx>
                      <w:txbxContent>
                        <w:p w:rsidR="00960E0C" w14:textId="77777777">
                          <w:pPr>
                            <w:spacing w:before="13"/>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3.15pt;height:14.3pt;margin-top:756.6pt;margin-left:543.6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960E0C" w14:paraId="00B78410" w14:textId="77777777">
                    <w:pPr>
                      <w:spacing w:before="13"/>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CA0672"/>
    <w:multiLevelType w:val="hybridMultilevel"/>
    <w:tmpl w:val="ECF88F04"/>
    <w:lvl w:ilvl="0">
      <w:start w:val="1"/>
      <w:numFmt w:val="decimal"/>
      <w:lvlText w:val="%1."/>
      <w:lvlJc w:val="left"/>
      <w:pPr>
        <w:ind w:left="440" w:hanging="440"/>
      </w:pPr>
    </w:lvl>
    <w:lvl w:ilvl="1" w:tentative="1">
      <w:start w:val="1"/>
      <w:numFmt w:val="aiueoFullWidth"/>
      <w:lvlText w:val="(%2)"/>
      <w:lvlJc w:val="left"/>
      <w:pPr>
        <w:ind w:left="880" w:hanging="440"/>
      </w:pPr>
    </w:lvl>
    <w:lvl w:ilvl="2" w:tentative="1">
      <w:start w:val="1"/>
      <w:numFmt w:val="decimalEnclosedCircle"/>
      <w:lvlText w:val="%3"/>
      <w:lvlJc w:val="left"/>
      <w:pPr>
        <w:ind w:left="1320" w:hanging="440"/>
      </w:pPr>
    </w:lvl>
    <w:lvl w:ilvl="3" w:tentative="1">
      <w:start w:val="1"/>
      <w:numFmt w:val="decimal"/>
      <w:lvlText w:val="%4."/>
      <w:lvlJc w:val="left"/>
      <w:pPr>
        <w:ind w:left="1760" w:hanging="440"/>
      </w:pPr>
    </w:lvl>
    <w:lvl w:ilvl="4" w:tentative="1">
      <w:start w:val="1"/>
      <w:numFmt w:val="aiueoFullWidth"/>
      <w:lvlText w:val="(%5)"/>
      <w:lvlJc w:val="left"/>
      <w:pPr>
        <w:ind w:left="2200" w:hanging="440"/>
      </w:pPr>
    </w:lvl>
    <w:lvl w:ilvl="5" w:tentative="1">
      <w:start w:val="1"/>
      <w:numFmt w:val="decimalEnclosedCircle"/>
      <w:lvlText w:val="%6"/>
      <w:lvlJc w:val="left"/>
      <w:pPr>
        <w:ind w:left="2640" w:hanging="440"/>
      </w:pPr>
    </w:lvl>
    <w:lvl w:ilvl="6" w:tentative="1">
      <w:start w:val="1"/>
      <w:numFmt w:val="decimal"/>
      <w:lvlText w:val="%7."/>
      <w:lvlJc w:val="left"/>
      <w:pPr>
        <w:ind w:left="3080" w:hanging="440"/>
      </w:pPr>
    </w:lvl>
    <w:lvl w:ilvl="7" w:tentative="1">
      <w:start w:val="1"/>
      <w:numFmt w:val="aiueoFullWidth"/>
      <w:lvlText w:val="(%8)"/>
      <w:lvlJc w:val="left"/>
      <w:pPr>
        <w:ind w:left="3520" w:hanging="440"/>
      </w:pPr>
    </w:lvl>
    <w:lvl w:ilvl="8" w:tentative="1">
      <w:start w:val="1"/>
      <w:numFmt w:val="decimalEnclosedCircle"/>
      <w:lvlText w:val="%9"/>
      <w:lvlJc w:val="left"/>
      <w:pPr>
        <w:ind w:left="3960" w:hanging="440"/>
      </w:pPr>
    </w:lvl>
  </w:abstractNum>
  <w:abstractNum w:abstractNumId="1">
    <w:nsid w:val="0AF87309"/>
    <w:multiLevelType w:val="hybridMultilevel"/>
    <w:tmpl w:val="EF8667B6"/>
    <w:lvl w:ilvl="0">
      <w:start w:val="1"/>
      <w:numFmt w:val="decimal"/>
      <w:lvlText w:val="%1."/>
      <w:lvlJc w:val="left"/>
      <w:pPr>
        <w:ind w:left="540" w:hanging="440"/>
      </w:pPr>
    </w:lvl>
    <w:lvl w:ilvl="1" w:tentative="1">
      <w:start w:val="1"/>
      <w:numFmt w:val="aiueoFullWidth"/>
      <w:lvlText w:val="(%2)"/>
      <w:lvlJc w:val="left"/>
      <w:pPr>
        <w:ind w:left="980" w:hanging="440"/>
      </w:pPr>
    </w:lvl>
    <w:lvl w:ilvl="2" w:tentative="1">
      <w:start w:val="1"/>
      <w:numFmt w:val="decimalEnclosedCircle"/>
      <w:lvlText w:val="%3"/>
      <w:lvlJc w:val="left"/>
      <w:pPr>
        <w:ind w:left="1420" w:hanging="440"/>
      </w:pPr>
    </w:lvl>
    <w:lvl w:ilvl="3" w:tentative="1">
      <w:start w:val="1"/>
      <w:numFmt w:val="decimal"/>
      <w:lvlText w:val="%4."/>
      <w:lvlJc w:val="left"/>
      <w:pPr>
        <w:ind w:left="1860" w:hanging="440"/>
      </w:pPr>
    </w:lvl>
    <w:lvl w:ilvl="4" w:tentative="1">
      <w:start w:val="1"/>
      <w:numFmt w:val="aiueoFullWidth"/>
      <w:lvlText w:val="(%5)"/>
      <w:lvlJc w:val="left"/>
      <w:pPr>
        <w:ind w:left="2300" w:hanging="440"/>
      </w:pPr>
    </w:lvl>
    <w:lvl w:ilvl="5" w:tentative="1">
      <w:start w:val="1"/>
      <w:numFmt w:val="decimalEnclosedCircle"/>
      <w:lvlText w:val="%6"/>
      <w:lvlJc w:val="left"/>
      <w:pPr>
        <w:ind w:left="2740" w:hanging="440"/>
      </w:pPr>
    </w:lvl>
    <w:lvl w:ilvl="6" w:tentative="1">
      <w:start w:val="1"/>
      <w:numFmt w:val="decimal"/>
      <w:lvlText w:val="%7."/>
      <w:lvlJc w:val="left"/>
      <w:pPr>
        <w:ind w:left="3180" w:hanging="440"/>
      </w:pPr>
    </w:lvl>
    <w:lvl w:ilvl="7" w:tentative="1">
      <w:start w:val="1"/>
      <w:numFmt w:val="aiueoFullWidth"/>
      <w:lvlText w:val="(%8)"/>
      <w:lvlJc w:val="left"/>
      <w:pPr>
        <w:ind w:left="3620" w:hanging="440"/>
      </w:pPr>
    </w:lvl>
    <w:lvl w:ilvl="8" w:tentative="1">
      <w:start w:val="1"/>
      <w:numFmt w:val="decimalEnclosedCircle"/>
      <w:lvlText w:val="%9"/>
      <w:lvlJc w:val="left"/>
      <w:pPr>
        <w:ind w:left="4060" w:hanging="440"/>
      </w:pPr>
    </w:lvl>
  </w:abstractNum>
  <w:abstractNum w:abstractNumId="2">
    <w:nsid w:val="0CB51F32"/>
    <w:multiLevelType w:val="hybridMultilevel"/>
    <w:tmpl w:val="F7AE8AB8"/>
    <w:lvl w:ilvl="0">
      <w:start w:val="0"/>
      <w:numFmt w:val="bullet"/>
      <w:lvlText w:val="●"/>
      <w:lvlJc w:val="left"/>
      <w:pPr>
        <w:ind w:left="820" w:hanging="360"/>
      </w:pPr>
      <w:rPr>
        <w:rFonts w:ascii="Arial" w:eastAsia="Arial" w:hAnsi="Arial" w:cs="Arial" w:hint="default"/>
        <w:b w:val="0"/>
        <w:bCs w:val="0"/>
        <w:i w:val="0"/>
        <w:iCs w:val="0"/>
        <w:spacing w:val="0"/>
        <w:w w:val="100"/>
        <w:sz w:val="24"/>
        <w:szCs w:val="24"/>
        <w:lang w:val="en-US" w:eastAsia="en-US" w:bidi="ar-SA"/>
      </w:rPr>
    </w:lvl>
    <w:lvl w:ilvl="1">
      <w:start w:val="0"/>
      <w:numFmt w:val="bullet"/>
      <w:lvlText w:val="•"/>
      <w:lvlJc w:val="left"/>
      <w:pPr>
        <w:ind w:left="1726" w:hanging="360"/>
      </w:pPr>
      <w:rPr>
        <w:rFonts w:hint="default"/>
        <w:lang w:val="en-US" w:eastAsia="en-US" w:bidi="ar-SA"/>
      </w:rPr>
    </w:lvl>
    <w:lvl w:ilvl="2">
      <w:start w:val="0"/>
      <w:numFmt w:val="bullet"/>
      <w:lvlText w:val="•"/>
      <w:lvlJc w:val="left"/>
      <w:pPr>
        <w:ind w:left="2632" w:hanging="360"/>
      </w:pPr>
      <w:rPr>
        <w:rFonts w:hint="default"/>
        <w:lang w:val="en-US" w:eastAsia="en-US" w:bidi="ar-SA"/>
      </w:rPr>
    </w:lvl>
    <w:lvl w:ilvl="3">
      <w:start w:val="0"/>
      <w:numFmt w:val="bullet"/>
      <w:lvlText w:val="•"/>
      <w:lvlJc w:val="left"/>
      <w:pPr>
        <w:ind w:left="3538" w:hanging="360"/>
      </w:pPr>
      <w:rPr>
        <w:rFonts w:hint="default"/>
        <w:lang w:val="en-US" w:eastAsia="en-US" w:bidi="ar-SA"/>
      </w:rPr>
    </w:lvl>
    <w:lvl w:ilvl="4">
      <w:start w:val="0"/>
      <w:numFmt w:val="bullet"/>
      <w:lvlText w:val="•"/>
      <w:lvlJc w:val="left"/>
      <w:pPr>
        <w:ind w:left="4444" w:hanging="360"/>
      </w:pPr>
      <w:rPr>
        <w:rFonts w:hint="default"/>
        <w:lang w:val="en-US" w:eastAsia="en-US" w:bidi="ar-SA"/>
      </w:rPr>
    </w:lvl>
    <w:lvl w:ilvl="5">
      <w:start w:val="0"/>
      <w:numFmt w:val="bullet"/>
      <w:lvlText w:val="•"/>
      <w:lvlJc w:val="left"/>
      <w:pPr>
        <w:ind w:left="5350" w:hanging="360"/>
      </w:pPr>
      <w:rPr>
        <w:rFonts w:hint="default"/>
        <w:lang w:val="en-US" w:eastAsia="en-US" w:bidi="ar-SA"/>
      </w:rPr>
    </w:lvl>
    <w:lvl w:ilvl="6">
      <w:start w:val="0"/>
      <w:numFmt w:val="bullet"/>
      <w:lvlText w:val="•"/>
      <w:lvlJc w:val="left"/>
      <w:pPr>
        <w:ind w:left="6256" w:hanging="360"/>
      </w:pPr>
      <w:rPr>
        <w:rFonts w:hint="default"/>
        <w:lang w:val="en-US" w:eastAsia="en-US" w:bidi="ar-SA"/>
      </w:rPr>
    </w:lvl>
    <w:lvl w:ilvl="7">
      <w:start w:val="0"/>
      <w:numFmt w:val="bullet"/>
      <w:lvlText w:val="•"/>
      <w:lvlJc w:val="left"/>
      <w:pPr>
        <w:ind w:left="7162" w:hanging="360"/>
      </w:pPr>
      <w:rPr>
        <w:rFonts w:hint="default"/>
        <w:lang w:val="en-US" w:eastAsia="en-US" w:bidi="ar-SA"/>
      </w:rPr>
    </w:lvl>
    <w:lvl w:ilvl="8">
      <w:start w:val="0"/>
      <w:numFmt w:val="bullet"/>
      <w:lvlText w:val="•"/>
      <w:lvlJc w:val="left"/>
      <w:pPr>
        <w:ind w:left="8068" w:hanging="360"/>
      </w:pPr>
      <w:rPr>
        <w:rFonts w:hint="default"/>
        <w:lang w:val="en-US" w:eastAsia="en-US" w:bidi="ar-SA"/>
      </w:rPr>
    </w:lvl>
  </w:abstractNum>
  <w:abstractNum w:abstractNumId="3">
    <w:nsid w:val="0DD430CB"/>
    <w:multiLevelType w:val="hybridMultilevel"/>
    <w:tmpl w:val="267A73C0"/>
    <w:lvl w:ilvl="0">
      <w:start w:val="1"/>
      <w:numFmt w:val="decimal"/>
      <w:lvlText w:val="%1."/>
      <w:lvlJc w:val="left"/>
      <w:pPr>
        <w:ind w:left="820" w:hanging="360"/>
        <w:jc w:val="left"/>
      </w:pPr>
      <w:rPr>
        <w:rFonts w:ascii="Arial" w:eastAsia="Arial" w:hAnsi="Arial" w:cs="Arial" w:hint="default"/>
        <w:b w:val="0"/>
        <w:bCs w:val="0"/>
        <w:i w:val="0"/>
        <w:iCs w:val="0"/>
        <w:spacing w:val="0"/>
        <w:w w:val="100"/>
        <w:sz w:val="24"/>
        <w:szCs w:val="24"/>
        <w:lang w:val="en-US" w:eastAsia="en-US" w:bidi="ar-SA"/>
      </w:rPr>
    </w:lvl>
    <w:lvl w:ilvl="1">
      <w:start w:val="0"/>
      <w:numFmt w:val="bullet"/>
      <w:lvlText w:val="•"/>
      <w:lvlJc w:val="left"/>
      <w:pPr>
        <w:ind w:left="1726" w:hanging="360"/>
      </w:pPr>
      <w:rPr>
        <w:rFonts w:hint="default"/>
        <w:lang w:val="en-US" w:eastAsia="en-US" w:bidi="ar-SA"/>
      </w:rPr>
    </w:lvl>
    <w:lvl w:ilvl="2">
      <w:start w:val="0"/>
      <w:numFmt w:val="bullet"/>
      <w:lvlText w:val="•"/>
      <w:lvlJc w:val="left"/>
      <w:pPr>
        <w:ind w:left="2632" w:hanging="360"/>
      </w:pPr>
      <w:rPr>
        <w:rFonts w:hint="default"/>
        <w:lang w:val="en-US" w:eastAsia="en-US" w:bidi="ar-SA"/>
      </w:rPr>
    </w:lvl>
    <w:lvl w:ilvl="3">
      <w:start w:val="0"/>
      <w:numFmt w:val="bullet"/>
      <w:lvlText w:val="•"/>
      <w:lvlJc w:val="left"/>
      <w:pPr>
        <w:ind w:left="3538" w:hanging="360"/>
      </w:pPr>
      <w:rPr>
        <w:rFonts w:hint="default"/>
        <w:lang w:val="en-US" w:eastAsia="en-US" w:bidi="ar-SA"/>
      </w:rPr>
    </w:lvl>
    <w:lvl w:ilvl="4">
      <w:start w:val="0"/>
      <w:numFmt w:val="bullet"/>
      <w:lvlText w:val="•"/>
      <w:lvlJc w:val="left"/>
      <w:pPr>
        <w:ind w:left="4444" w:hanging="360"/>
      </w:pPr>
      <w:rPr>
        <w:rFonts w:hint="default"/>
        <w:lang w:val="en-US" w:eastAsia="en-US" w:bidi="ar-SA"/>
      </w:rPr>
    </w:lvl>
    <w:lvl w:ilvl="5">
      <w:start w:val="0"/>
      <w:numFmt w:val="bullet"/>
      <w:lvlText w:val="•"/>
      <w:lvlJc w:val="left"/>
      <w:pPr>
        <w:ind w:left="5350" w:hanging="360"/>
      </w:pPr>
      <w:rPr>
        <w:rFonts w:hint="default"/>
        <w:lang w:val="en-US" w:eastAsia="en-US" w:bidi="ar-SA"/>
      </w:rPr>
    </w:lvl>
    <w:lvl w:ilvl="6">
      <w:start w:val="0"/>
      <w:numFmt w:val="bullet"/>
      <w:lvlText w:val="•"/>
      <w:lvlJc w:val="left"/>
      <w:pPr>
        <w:ind w:left="6256" w:hanging="360"/>
      </w:pPr>
      <w:rPr>
        <w:rFonts w:hint="default"/>
        <w:lang w:val="en-US" w:eastAsia="en-US" w:bidi="ar-SA"/>
      </w:rPr>
    </w:lvl>
    <w:lvl w:ilvl="7">
      <w:start w:val="0"/>
      <w:numFmt w:val="bullet"/>
      <w:lvlText w:val="•"/>
      <w:lvlJc w:val="left"/>
      <w:pPr>
        <w:ind w:left="7162" w:hanging="360"/>
      </w:pPr>
      <w:rPr>
        <w:rFonts w:hint="default"/>
        <w:lang w:val="en-US" w:eastAsia="en-US" w:bidi="ar-SA"/>
      </w:rPr>
    </w:lvl>
    <w:lvl w:ilvl="8">
      <w:start w:val="0"/>
      <w:numFmt w:val="bullet"/>
      <w:lvlText w:val="•"/>
      <w:lvlJc w:val="left"/>
      <w:pPr>
        <w:ind w:left="8068" w:hanging="360"/>
      </w:pPr>
      <w:rPr>
        <w:rFonts w:hint="default"/>
        <w:lang w:val="en-US" w:eastAsia="en-US" w:bidi="ar-SA"/>
      </w:rPr>
    </w:lvl>
  </w:abstractNum>
  <w:abstractNum w:abstractNumId="4">
    <w:nsid w:val="172C26A2"/>
    <w:multiLevelType w:val="hybridMultilevel"/>
    <w:tmpl w:val="BC7C5552"/>
    <w:lvl w:ilvl="0">
      <w:start w:val="1"/>
      <w:numFmt w:val="decimal"/>
      <w:lvlText w:val="%1."/>
      <w:lvlJc w:val="left"/>
      <w:pPr>
        <w:ind w:left="440" w:hanging="440"/>
      </w:pPr>
    </w:lvl>
    <w:lvl w:ilvl="1" w:tentative="1">
      <w:start w:val="1"/>
      <w:numFmt w:val="aiueoFullWidth"/>
      <w:lvlText w:val="(%2)"/>
      <w:lvlJc w:val="left"/>
      <w:pPr>
        <w:ind w:left="880" w:hanging="440"/>
      </w:pPr>
    </w:lvl>
    <w:lvl w:ilvl="2" w:tentative="1">
      <w:start w:val="1"/>
      <w:numFmt w:val="decimalEnclosedCircle"/>
      <w:lvlText w:val="%3"/>
      <w:lvlJc w:val="left"/>
      <w:pPr>
        <w:ind w:left="1320" w:hanging="440"/>
      </w:pPr>
    </w:lvl>
    <w:lvl w:ilvl="3" w:tentative="1">
      <w:start w:val="1"/>
      <w:numFmt w:val="decimal"/>
      <w:lvlText w:val="%4."/>
      <w:lvlJc w:val="left"/>
      <w:pPr>
        <w:ind w:left="1760" w:hanging="440"/>
      </w:pPr>
    </w:lvl>
    <w:lvl w:ilvl="4" w:tentative="1">
      <w:start w:val="1"/>
      <w:numFmt w:val="aiueoFullWidth"/>
      <w:lvlText w:val="(%5)"/>
      <w:lvlJc w:val="left"/>
      <w:pPr>
        <w:ind w:left="2200" w:hanging="440"/>
      </w:pPr>
    </w:lvl>
    <w:lvl w:ilvl="5" w:tentative="1">
      <w:start w:val="1"/>
      <w:numFmt w:val="decimalEnclosedCircle"/>
      <w:lvlText w:val="%6"/>
      <w:lvlJc w:val="left"/>
      <w:pPr>
        <w:ind w:left="2640" w:hanging="440"/>
      </w:pPr>
    </w:lvl>
    <w:lvl w:ilvl="6" w:tentative="1">
      <w:start w:val="1"/>
      <w:numFmt w:val="decimal"/>
      <w:lvlText w:val="%7."/>
      <w:lvlJc w:val="left"/>
      <w:pPr>
        <w:ind w:left="3080" w:hanging="440"/>
      </w:pPr>
    </w:lvl>
    <w:lvl w:ilvl="7" w:tentative="1">
      <w:start w:val="1"/>
      <w:numFmt w:val="aiueoFullWidth"/>
      <w:lvlText w:val="(%8)"/>
      <w:lvlJc w:val="left"/>
      <w:pPr>
        <w:ind w:left="3520" w:hanging="440"/>
      </w:pPr>
    </w:lvl>
    <w:lvl w:ilvl="8" w:tentative="1">
      <w:start w:val="1"/>
      <w:numFmt w:val="decimalEnclosedCircle"/>
      <w:lvlText w:val="%9"/>
      <w:lvlJc w:val="left"/>
      <w:pPr>
        <w:ind w:left="3960" w:hanging="440"/>
      </w:pPr>
    </w:lvl>
  </w:abstractNum>
  <w:abstractNum w:abstractNumId="5">
    <w:nsid w:val="2A5368F0"/>
    <w:multiLevelType w:val="hybridMultilevel"/>
    <w:tmpl w:val="205CCF06"/>
    <w:lvl w:ilvl="0">
      <w:start w:val="0"/>
      <w:numFmt w:val="bullet"/>
      <w:lvlText w:val="●"/>
      <w:lvlJc w:val="left"/>
      <w:pPr>
        <w:ind w:left="440" w:hanging="440"/>
      </w:pPr>
      <w:rPr>
        <w:rFonts w:ascii="Arial" w:eastAsia="Arial" w:hAnsi="Arial" w:cs="Arial" w:hint="default"/>
        <w:b w:val="0"/>
        <w:bCs w:val="0"/>
        <w:i w:val="0"/>
        <w:iCs w:val="0"/>
        <w:spacing w:val="0"/>
        <w:w w:val="100"/>
        <w:sz w:val="24"/>
        <w:szCs w:val="24"/>
        <w:lang w:val="en-US" w:eastAsia="en-US" w:bidi="ar-SA"/>
      </w:rPr>
    </w:lvl>
    <w:lvl w:ilvl="1" w:tentative="1">
      <w:start w:val="1"/>
      <w:numFmt w:val="bullet"/>
      <w:lvlText w:val=""/>
      <w:lvlJc w:val="left"/>
      <w:pPr>
        <w:ind w:left="880" w:hanging="440"/>
      </w:pPr>
      <w:rPr>
        <w:rFonts w:ascii="Wingdings" w:hAnsi="Wingdings" w:hint="default"/>
      </w:rPr>
    </w:lvl>
    <w:lvl w:ilvl="2" w:tentative="1">
      <w:start w:val="1"/>
      <w:numFmt w:val="bullet"/>
      <w:lvlText w:val=""/>
      <w:lvlJc w:val="left"/>
      <w:pPr>
        <w:ind w:left="1320" w:hanging="440"/>
      </w:pPr>
      <w:rPr>
        <w:rFonts w:ascii="Wingdings" w:hAnsi="Wingdings" w:hint="default"/>
      </w:rPr>
    </w:lvl>
    <w:lvl w:ilvl="3" w:tentative="1">
      <w:start w:val="1"/>
      <w:numFmt w:val="bullet"/>
      <w:lvlText w:val=""/>
      <w:lvlJc w:val="left"/>
      <w:pPr>
        <w:ind w:left="1760" w:hanging="440"/>
      </w:pPr>
      <w:rPr>
        <w:rFonts w:ascii="Wingdings" w:hAnsi="Wingdings" w:hint="default"/>
      </w:rPr>
    </w:lvl>
    <w:lvl w:ilvl="4" w:tentative="1">
      <w:start w:val="1"/>
      <w:numFmt w:val="bullet"/>
      <w:lvlText w:val=""/>
      <w:lvlJc w:val="left"/>
      <w:pPr>
        <w:ind w:left="2200" w:hanging="440"/>
      </w:pPr>
      <w:rPr>
        <w:rFonts w:ascii="Wingdings" w:hAnsi="Wingdings" w:hint="default"/>
      </w:rPr>
    </w:lvl>
    <w:lvl w:ilvl="5" w:tentative="1">
      <w:start w:val="1"/>
      <w:numFmt w:val="bullet"/>
      <w:lvlText w:val=""/>
      <w:lvlJc w:val="left"/>
      <w:pPr>
        <w:ind w:left="2640" w:hanging="440"/>
      </w:pPr>
      <w:rPr>
        <w:rFonts w:ascii="Wingdings" w:hAnsi="Wingdings" w:hint="default"/>
      </w:rPr>
    </w:lvl>
    <w:lvl w:ilvl="6" w:tentative="1">
      <w:start w:val="1"/>
      <w:numFmt w:val="bullet"/>
      <w:lvlText w:val=""/>
      <w:lvlJc w:val="left"/>
      <w:pPr>
        <w:ind w:left="3080" w:hanging="440"/>
      </w:pPr>
      <w:rPr>
        <w:rFonts w:ascii="Wingdings" w:hAnsi="Wingdings" w:hint="default"/>
      </w:rPr>
    </w:lvl>
    <w:lvl w:ilvl="7" w:tentative="1">
      <w:start w:val="1"/>
      <w:numFmt w:val="bullet"/>
      <w:lvlText w:val=""/>
      <w:lvlJc w:val="left"/>
      <w:pPr>
        <w:ind w:left="3520" w:hanging="440"/>
      </w:pPr>
      <w:rPr>
        <w:rFonts w:ascii="Wingdings" w:hAnsi="Wingdings" w:hint="default"/>
      </w:rPr>
    </w:lvl>
    <w:lvl w:ilvl="8" w:tentative="1">
      <w:start w:val="1"/>
      <w:numFmt w:val="bullet"/>
      <w:lvlText w:val=""/>
      <w:lvlJc w:val="left"/>
      <w:pPr>
        <w:ind w:left="3960" w:hanging="440"/>
      </w:pPr>
      <w:rPr>
        <w:rFonts w:ascii="Wingdings" w:hAnsi="Wingdings" w:hint="default"/>
      </w:rPr>
    </w:lvl>
  </w:abstractNum>
  <w:abstractNum w:abstractNumId="6">
    <w:nsid w:val="34BF3167"/>
    <w:multiLevelType w:val="hybridMultilevel"/>
    <w:tmpl w:val="FE5C91C4"/>
    <w:lvl w:ilvl="0">
      <w:start w:val="1"/>
      <w:numFmt w:val="decimal"/>
      <w:lvlText w:val="%1."/>
      <w:lvlJc w:val="left"/>
      <w:pPr>
        <w:ind w:left="440" w:hanging="440"/>
      </w:pPr>
    </w:lvl>
    <w:lvl w:ilvl="1" w:tentative="1">
      <w:start w:val="1"/>
      <w:numFmt w:val="aiueoFullWidth"/>
      <w:lvlText w:val="(%2)"/>
      <w:lvlJc w:val="left"/>
      <w:pPr>
        <w:ind w:left="880" w:hanging="440"/>
      </w:pPr>
    </w:lvl>
    <w:lvl w:ilvl="2" w:tentative="1">
      <w:start w:val="1"/>
      <w:numFmt w:val="decimalEnclosedCircle"/>
      <w:lvlText w:val="%3"/>
      <w:lvlJc w:val="left"/>
      <w:pPr>
        <w:ind w:left="1320" w:hanging="440"/>
      </w:pPr>
    </w:lvl>
    <w:lvl w:ilvl="3" w:tentative="1">
      <w:start w:val="1"/>
      <w:numFmt w:val="decimal"/>
      <w:lvlText w:val="%4."/>
      <w:lvlJc w:val="left"/>
      <w:pPr>
        <w:ind w:left="1760" w:hanging="440"/>
      </w:pPr>
    </w:lvl>
    <w:lvl w:ilvl="4" w:tentative="1">
      <w:start w:val="1"/>
      <w:numFmt w:val="aiueoFullWidth"/>
      <w:lvlText w:val="(%5)"/>
      <w:lvlJc w:val="left"/>
      <w:pPr>
        <w:ind w:left="2200" w:hanging="440"/>
      </w:pPr>
    </w:lvl>
    <w:lvl w:ilvl="5" w:tentative="1">
      <w:start w:val="1"/>
      <w:numFmt w:val="decimalEnclosedCircle"/>
      <w:lvlText w:val="%6"/>
      <w:lvlJc w:val="left"/>
      <w:pPr>
        <w:ind w:left="2640" w:hanging="440"/>
      </w:pPr>
    </w:lvl>
    <w:lvl w:ilvl="6" w:tentative="1">
      <w:start w:val="1"/>
      <w:numFmt w:val="decimal"/>
      <w:lvlText w:val="%7."/>
      <w:lvlJc w:val="left"/>
      <w:pPr>
        <w:ind w:left="3080" w:hanging="440"/>
      </w:pPr>
    </w:lvl>
    <w:lvl w:ilvl="7" w:tentative="1">
      <w:start w:val="1"/>
      <w:numFmt w:val="aiueoFullWidth"/>
      <w:lvlText w:val="(%8)"/>
      <w:lvlJc w:val="left"/>
      <w:pPr>
        <w:ind w:left="3520" w:hanging="440"/>
      </w:pPr>
    </w:lvl>
    <w:lvl w:ilvl="8" w:tentative="1">
      <w:start w:val="1"/>
      <w:numFmt w:val="decimalEnclosedCircle"/>
      <w:lvlText w:val="%9"/>
      <w:lvlJc w:val="left"/>
      <w:pPr>
        <w:ind w:left="3960" w:hanging="440"/>
      </w:pPr>
    </w:lvl>
  </w:abstractNum>
  <w:abstractNum w:abstractNumId="7">
    <w:nsid w:val="3E0A5195"/>
    <w:multiLevelType w:val="hybridMultilevel"/>
    <w:tmpl w:val="12F0CF84"/>
    <w:lvl w:ilvl="0">
      <w:start w:val="0"/>
      <w:numFmt w:val="bullet"/>
      <w:lvlText w:val="●"/>
      <w:lvlJc w:val="left"/>
      <w:pPr>
        <w:ind w:left="540" w:hanging="440"/>
      </w:pPr>
      <w:rPr>
        <w:rFonts w:ascii="Arial" w:eastAsia="Arial" w:hAnsi="Arial" w:cs="Arial" w:hint="default"/>
        <w:b w:val="0"/>
        <w:bCs w:val="0"/>
        <w:i w:val="0"/>
        <w:iCs w:val="0"/>
        <w:spacing w:val="0"/>
        <w:w w:val="100"/>
        <w:sz w:val="24"/>
        <w:szCs w:val="24"/>
        <w:lang w:val="en-US" w:eastAsia="en-US" w:bidi="ar-SA"/>
      </w:rPr>
    </w:lvl>
    <w:lvl w:ilvl="1" w:tentative="1">
      <w:start w:val="1"/>
      <w:numFmt w:val="bullet"/>
      <w:lvlText w:val=""/>
      <w:lvlJc w:val="left"/>
      <w:pPr>
        <w:ind w:left="980" w:hanging="440"/>
      </w:pPr>
      <w:rPr>
        <w:rFonts w:ascii="Wingdings" w:hAnsi="Wingdings" w:hint="default"/>
      </w:rPr>
    </w:lvl>
    <w:lvl w:ilvl="2" w:tentative="1">
      <w:start w:val="1"/>
      <w:numFmt w:val="bullet"/>
      <w:lvlText w:val=""/>
      <w:lvlJc w:val="left"/>
      <w:pPr>
        <w:ind w:left="1420" w:hanging="440"/>
      </w:pPr>
      <w:rPr>
        <w:rFonts w:ascii="Wingdings" w:hAnsi="Wingdings" w:hint="default"/>
      </w:rPr>
    </w:lvl>
    <w:lvl w:ilvl="3" w:tentative="1">
      <w:start w:val="1"/>
      <w:numFmt w:val="bullet"/>
      <w:lvlText w:val=""/>
      <w:lvlJc w:val="left"/>
      <w:pPr>
        <w:ind w:left="1860" w:hanging="440"/>
      </w:pPr>
      <w:rPr>
        <w:rFonts w:ascii="Wingdings" w:hAnsi="Wingdings" w:hint="default"/>
      </w:rPr>
    </w:lvl>
    <w:lvl w:ilvl="4" w:tentative="1">
      <w:start w:val="1"/>
      <w:numFmt w:val="bullet"/>
      <w:lvlText w:val=""/>
      <w:lvlJc w:val="left"/>
      <w:pPr>
        <w:ind w:left="2300" w:hanging="440"/>
      </w:pPr>
      <w:rPr>
        <w:rFonts w:ascii="Wingdings" w:hAnsi="Wingdings" w:hint="default"/>
      </w:rPr>
    </w:lvl>
    <w:lvl w:ilvl="5" w:tentative="1">
      <w:start w:val="1"/>
      <w:numFmt w:val="bullet"/>
      <w:lvlText w:val=""/>
      <w:lvlJc w:val="left"/>
      <w:pPr>
        <w:ind w:left="2740" w:hanging="440"/>
      </w:pPr>
      <w:rPr>
        <w:rFonts w:ascii="Wingdings" w:hAnsi="Wingdings" w:hint="default"/>
      </w:rPr>
    </w:lvl>
    <w:lvl w:ilvl="6" w:tentative="1">
      <w:start w:val="1"/>
      <w:numFmt w:val="bullet"/>
      <w:lvlText w:val=""/>
      <w:lvlJc w:val="left"/>
      <w:pPr>
        <w:ind w:left="3180" w:hanging="440"/>
      </w:pPr>
      <w:rPr>
        <w:rFonts w:ascii="Wingdings" w:hAnsi="Wingdings" w:hint="default"/>
      </w:rPr>
    </w:lvl>
    <w:lvl w:ilvl="7" w:tentative="1">
      <w:start w:val="1"/>
      <w:numFmt w:val="bullet"/>
      <w:lvlText w:val=""/>
      <w:lvlJc w:val="left"/>
      <w:pPr>
        <w:ind w:left="3620" w:hanging="440"/>
      </w:pPr>
      <w:rPr>
        <w:rFonts w:ascii="Wingdings" w:hAnsi="Wingdings" w:hint="default"/>
      </w:rPr>
    </w:lvl>
    <w:lvl w:ilvl="8" w:tentative="1">
      <w:start w:val="1"/>
      <w:numFmt w:val="bullet"/>
      <w:lvlText w:val=""/>
      <w:lvlJc w:val="left"/>
      <w:pPr>
        <w:ind w:left="4060" w:hanging="440"/>
      </w:pPr>
      <w:rPr>
        <w:rFonts w:ascii="Wingdings" w:hAnsi="Wingdings" w:hint="default"/>
      </w:rPr>
    </w:lvl>
  </w:abstractNum>
  <w:abstractNum w:abstractNumId="8">
    <w:nsid w:val="42742652"/>
    <w:multiLevelType w:val="hybridMultilevel"/>
    <w:tmpl w:val="AADAE088"/>
    <w:lvl w:ilvl="0">
      <w:start w:val="1"/>
      <w:numFmt w:val="decimal"/>
      <w:lvlText w:val="%1."/>
      <w:lvlJc w:val="left"/>
      <w:pPr>
        <w:ind w:left="440" w:hanging="440"/>
      </w:pPr>
    </w:lvl>
    <w:lvl w:ilvl="1" w:tentative="1">
      <w:start w:val="1"/>
      <w:numFmt w:val="aiueoFullWidth"/>
      <w:lvlText w:val="(%2)"/>
      <w:lvlJc w:val="left"/>
      <w:pPr>
        <w:ind w:left="880" w:hanging="440"/>
      </w:pPr>
    </w:lvl>
    <w:lvl w:ilvl="2" w:tentative="1">
      <w:start w:val="1"/>
      <w:numFmt w:val="decimalEnclosedCircle"/>
      <w:lvlText w:val="%3"/>
      <w:lvlJc w:val="left"/>
      <w:pPr>
        <w:ind w:left="1320" w:hanging="440"/>
      </w:pPr>
    </w:lvl>
    <w:lvl w:ilvl="3" w:tentative="1">
      <w:start w:val="1"/>
      <w:numFmt w:val="decimal"/>
      <w:lvlText w:val="%4."/>
      <w:lvlJc w:val="left"/>
      <w:pPr>
        <w:ind w:left="1760" w:hanging="440"/>
      </w:pPr>
    </w:lvl>
    <w:lvl w:ilvl="4" w:tentative="1">
      <w:start w:val="1"/>
      <w:numFmt w:val="aiueoFullWidth"/>
      <w:lvlText w:val="(%5)"/>
      <w:lvlJc w:val="left"/>
      <w:pPr>
        <w:ind w:left="2200" w:hanging="440"/>
      </w:pPr>
    </w:lvl>
    <w:lvl w:ilvl="5" w:tentative="1">
      <w:start w:val="1"/>
      <w:numFmt w:val="decimalEnclosedCircle"/>
      <w:lvlText w:val="%6"/>
      <w:lvlJc w:val="left"/>
      <w:pPr>
        <w:ind w:left="2640" w:hanging="440"/>
      </w:pPr>
    </w:lvl>
    <w:lvl w:ilvl="6" w:tentative="1">
      <w:start w:val="1"/>
      <w:numFmt w:val="decimal"/>
      <w:lvlText w:val="%7."/>
      <w:lvlJc w:val="left"/>
      <w:pPr>
        <w:ind w:left="3080" w:hanging="440"/>
      </w:pPr>
    </w:lvl>
    <w:lvl w:ilvl="7" w:tentative="1">
      <w:start w:val="1"/>
      <w:numFmt w:val="aiueoFullWidth"/>
      <w:lvlText w:val="(%8)"/>
      <w:lvlJc w:val="left"/>
      <w:pPr>
        <w:ind w:left="3520" w:hanging="440"/>
      </w:pPr>
    </w:lvl>
    <w:lvl w:ilvl="8" w:tentative="1">
      <w:start w:val="1"/>
      <w:numFmt w:val="decimalEnclosedCircle"/>
      <w:lvlText w:val="%9"/>
      <w:lvlJc w:val="left"/>
      <w:pPr>
        <w:ind w:left="3960" w:hanging="440"/>
      </w:pPr>
    </w:lvl>
  </w:abstractNum>
  <w:abstractNum w:abstractNumId="9">
    <w:nsid w:val="4A851E4A"/>
    <w:multiLevelType w:val="hybridMultilevel"/>
    <w:tmpl w:val="437A1FF8"/>
    <w:lvl w:ilvl="0">
      <w:start w:val="1"/>
      <w:numFmt w:val="decimal"/>
      <w:lvlText w:val="%1."/>
      <w:lvlJc w:val="left"/>
      <w:pPr>
        <w:ind w:left="100" w:hanging="267"/>
        <w:jc w:val="left"/>
      </w:pPr>
      <w:rPr>
        <w:rFonts w:hint="default"/>
        <w:spacing w:val="0"/>
        <w:w w:val="100"/>
        <w:lang w:val="en-US" w:eastAsia="en-US" w:bidi="ar-SA"/>
      </w:rPr>
    </w:lvl>
    <w:lvl w:ilvl="1">
      <w:start w:val="0"/>
      <w:numFmt w:val="bullet"/>
      <w:lvlText w:val="•"/>
      <w:lvlJc w:val="left"/>
      <w:pPr>
        <w:ind w:left="1078" w:hanging="267"/>
      </w:pPr>
      <w:rPr>
        <w:rFonts w:hint="default"/>
        <w:lang w:val="en-US" w:eastAsia="en-US" w:bidi="ar-SA"/>
      </w:rPr>
    </w:lvl>
    <w:lvl w:ilvl="2">
      <w:start w:val="0"/>
      <w:numFmt w:val="bullet"/>
      <w:lvlText w:val="•"/>
      <w:lvlJc w:val="left"/>
      <w:pPr>
        <w:ind w:left="2056" w:hanging="267"/>
      </w:pPr>
      <w:rPr>
        <w:rFonts w:hint="default"/>
        <w:lang w:val="en-US" w:eastAsia="en-US" w:bidi="ar-SA"/>
      </w:rPr>
    </w:lvl>
    <w:lvl w:ilvl="3">
      <w:start w:val="0"/>
      <w:numFmt w:val="bullet"/>
      <w:lvlText w:val="•"/>
      <w:lvlJc w:val="left"/>
      <w:pPr>
        <w:ind w:left="3034" w:hanging="267"/>
      </w:pPr>
      <w:rPr>
        <w:rFonts w:hint="default"/>
        <w:lang w:val="en-US" w:eastAsia="en-US" w:bidi="ar-SA"/>
      </w:rPr>
    </w:lvl>
    <w:lvl w:ilvl="4">
      <w:start w:val="0"/>
      <w:numFmt w:val="bullet"/>
      <w:lvlText w:val="•"/>
      <w:lvlJc w:val="left"/>
      <w:pPr>
        <w:ind w:left="4012" w:hanging="267"/>
      </w:pPr>
      <w:rPr>
        <w:rFonts w:hint="default"/>
        <w:lang w:val="en-US" w:eastAsia="en-US" w:bidi="ar-SA"/>
      </w:rPr>
    </w:lvl>
    <w:lvl w:ilvl="5">
      <w:start w:val="0"/>
      <w:numFmt w:val="bullet"/>
      <w:lvlText w:val="•"/>
      <w:lvlJc w:val="left"/>
      <w:pPr>
        <w:ind w:left="4990" w:hanging="267"/>
      </w:pPr>
      <w:rPr>
        <w:rFonts w:hint="default"/>
        <w:lang w:val="en-US" w:eastAsia="en-US" w:bidi="ar-SA"/>
      </w:rPr>
    </w:lvl>
    <w:lvl w:ilvl="6">
      <w:start w:val="0"/>
      <w:numFmt w:val="bullet"/>
      <w:lvlText w:val="•"/>
      <w:lvlJc w:val="left"/>
      <w:pPr>
        <w:ind w:left="5968" w:hanging="267"/>
      </w:pPr>
      <w:rPr>
        <w:rFonts w:hint="default"/>
        <w:lang w:val="en-US" w:eastAsia="en-US" w:bidi="ar-SA"/>
      </w:rPr>
    </w:lvl>
    <w:lvl w:ilvl="7">
      <w:start w:val="0"/>
      <w:numFmt w:val="bullet"/>
      <w:lvlText w:val="•"/>
      <w:lvlJc w:val="left"/>
      <w:pPr>
        <w:ind w:left="6946" w:hanging="267"/>
      </w:pPr>
      <w:rPr>
        <w:rFonts w:hint="default"/>
        <w:lang w:val="en-US" w:eastAsia="en-US" w:bidi="ar-SA"/>
      </w:rPr>
    </w:lvl>
    <w:lvl w:ilvl="8">
      <w:start w:val="0"/>
      <w:numFmt w:val="bullet"/>
      <w:lvlText w:val="•"/>
      <w:lvlJc w:val="left"/>
      <w:pPr>
        <w:ind w:left="7924" w:hanging="267"/>
      </w:pPr>
      <w:rPr>
        <w:rFonts w:hint="default"/>
        <w:lang w:val="en-US" w:eastAsia="en-US" w:bidi="ar-SA"/>
      </w:rPr>
    </w:lvl>
  </w:abstractNum>
  <w:abstractNum w:abstractNumId="10">
    <w:nsid w:val="4C0810CA"/>
    <w:multiLevelType w:val="hybridMultilevel"/>
    <w:tmpl w:val="1820CE90"/>
    <w:lvl w:ilvl="0">
      <w:start w:val="1"/>
      <w:numFmt w:val="decimal"/>
      <w:lvlText w:val="%1."/>
      <w:lvlJc w:val="left"/>
      <w:pPr>
        <w:ind w:left="480" w:hanging="480"/>
      </w:pPr>
      <w:rPr>
        <w:rFonts w:hint="default"/>
      </w:rPr>
    </w:lvl>
    <w:lvl w:ilvl="1" w:tentative="1">
      <w:start w:val="1"/>
      <w:numFmt w:val="aiueoFullWidth"/>
      <w:lvlText w:val="(%2)"/>
      <w:lvlJc w:val="left"/>
      <w:pPr>
        <w:ind w:left="880" w:hanging="440"/>
      </w:pPr>
    </w:lvl>
    <w:lvl w:ilvl="2" w:tentative="1">
      <w:start w:val="1"/>
      <w:numFmt w:val="decimalEnclosedCircle"/>
      <w:lvlText w:val="%3"/>
      <w:lvlJc w:val="left"/>
      <w:pPr>
        <w:ind w:left="1320" w:hanging="440"/>
      </w:pPr>
    </w:lvl>
    <w:lvl w:ilvl="3" w:tentative="1">
      <w:start w:val="1"/>
      <w:numFmt w:val="decimal"/>
      <w:lvlText w:val="%4."/>
      <w:lvlJc w:val="left"/>
      <w:pPr>
        <w:ind w:left="1760" w:hanging="440"/>
      </w:pPr>
    </w:lvl>
    <w:lvl w:ilvl="4" w:tentative="1">
      <w:start w:val="1"/>
      <w:numFmt w:val="aiueoFullWidth"/>
      <w:lvlText w:val="(%5)"/>
      <w:lvlJc w:val="left"/>
      <w:pPr>
        <w:ind w:left="2200" w:hanging="440"/>
      </w:pPr>
    </w:lvl>
    <w:lvl w:ilvl="5" w:tentative="1">
      <w:start w:val="1"/>
      <w:numFmt w:val="decimalEnclosedCircle"/>
      <w:lvlText w:val="%6"/>
      <w:lvlJc w:val="left"/>
      <w:pPr>
        <w:ind w:left="2640" w:hanging="440"/>
      </w:pPr>
    </w:lvl>
    <w:lvl w:ilvl="6" w:tentative="1">
      <w:start w:val="1"/>
      <w:numFmt w:val="decimal"/>
      <w:lvlText w:val="%7."/>
      <w:lvlJc w:val="left"/>
      <w:pPr>
        <w:ind w:left="3080" w:hanging="440"/>
      </w:pPr>
    </w:lvl>
    <w:lvl w:ilvl="7" w:tentative="1">
      <w:start w:val="1"/>
      <w:numFmt w:val="aiueoFullWidth"/>
      <w:lvlText w:val="(%8)"/>
      <w:lvlJc w:val="left"/>
      <w:pPr>
        <w:ind w:left="3520" w:hanging="440"/>
      </w:pPr>
    </w:lvl>
    <w:lvl w:ilvl="8" w:tentative="1">
      <w:start w:val="1"/>
      <w:numFmt w:val="decimalEnclosedCircle"/>
      <w:lvlText w:val="%9"/>
      <w:lvlJc w:val="left"/>
      <w:pPr>
        <w:ind w:left="3960" w:hanging="440"/>
      </w:pPr>
    </w:lvl>
  </w:abstractNum>
  <w:abstractNum w:abstractNumId="11">
    <w:nsid w:val="566D6B8F"/>
    <w:multiLevelType w:val="hybridMultilevel"/>
    <w:tmpl w:val="24542EEE"/>
    <w:lvl w:ilvl="0">
      <w:start w:val="1"/>
      <w:numFmt w:val="decimal"/>
      <w:lvlText w:val="%1."/>
      <w:lvlJc w:val="left"/>
      <w:pPr>
        <w:ind w:left="100" w:hanging="297"/>
        <w:jc w:val="left"/>
      </w:pPr>
      <w:rPr>
        <w:rFonts w:ascii="Arial" w:eastAsia="Arial" w:hAnsi="Arial" w:cs="Arial" w:hint="default"/>
        <w:b/>
        <w:bCs/>
        <w:i w:val="0"/>
        <w:iCs w:val="0"/>
        <w:spacing w:val="0"/>
        <w:w w:val="100"/>
        <w:sz w:val="24"/>
        <w:szCs w:val="24"/>
        <w:lang w:val="en-US" w:eastAsia="en-US" w:bidi="ar-SA"/>
      </w:rPr>
    </w:lvl>
    <w:lvl w:ilvl="1">
      <w:start w:val="0"/>
      <w:numFmt w:val="bullet"/>
      <w:lvlText w:val="•"/>
      <w:lvlJc w:val="left"/>
      <w:pPr>
        <w:ind w:left="1078" w:hanging="297"/>
      </w:pPr>
      <w:rPr>
        <w:rFonts w:hint="default"/>
        <w:lang w:val="en-US" w:eastAsia="en-US" w:bidi="ar-SA"/>
      </w:rPr>
    </w:lvl>
    <w:lvl w:ilvl="2">
      <w:start w:val="0"/>
      <w:numFmt w:val="bullet"/>
      <w:lvlText w:val="•"/>
      <w:lvlJc w:val="left"/>
      <w:pPr>
        <w:ind w:left="2056" w:hanging="297"/>
      </w:pPr>
      <w:rPr>
        <w:rFonts w:hint="default"/>
        <w:lang w:val="en-US" w:eastAsia="en-US" w:bidi="ar-SA"/>
      </w:rPr>
    </w:lvl>
    <w:lvl w:ilvl="3">
      <w:start w:val="0"/>
      <w:numFmt w:val="bullet"/>
      <w:lvlText w:val="•"/>
      <w:lvlJc w:val="left"/>
      <w:pPr>
        <w:ind w:left="3034" w:hanging="297"/>
      </w:pPr>
      <w:rPr>
        <w:rFonts w:hint="default"/>
        <w:lang w:val="en-US" w:eastAsia="en-US" w:bidi="ar-SA"/>
      </w:rPr>
    </w:lvl>
    <w:lvl w:ilvl="4">
      <w:start w:val="0"/>
      <w:numFmt w:val="bullet"/>
      <w:lvlText w:val="•"/>
      <w:lvlJc w:val="left"/>
      <w:pPr>
        <w:ind w:left="4012" w:hanging="297"/>
      </w:pPr>
      <w:rPr>
        <w:rFonts w:hint="default"/>
        <w:lang w:val="en-US" w:eastAsia="en-US" w:bidi="ar-SA"/>
      </w:rPr>
    </w:lvl>
    <w:lvl w:ilvl="5">
      <w:start w:val="0"/>
      <w:numFmt w:val="bullet"/>
      <w:lvlText w:val="•"/>
      <w:lvlJc w:val="left"/>
      <w:pPr>
        <w:ind w:left="4990" w:hanging="297"/>
      </w:pPr>
      <w:rPr>
        <w:rFonts w:hint="default"/>
        <w:lang w:val="en-US" w:eastAsia="en-US" w:bidi="ar-SA"/>
      </w:rPr>
    </w:lvl>
    <w:lvl w:ilvl="6">
      <w:start w:val="0"/>
      <w:numFmt w:val="bullet"/>
      <w:lvlText w:val="•"/>
      <w:lvlJc w:val="left"/>
      <w:pPr>
        <w:ind w:left="5968" w:hanging="297"/>
      </w:pPr>
      <w:rPr>
        <w:rFonts w:hint="default"/>
        <w:lang w:val="en-US" w:eastAsia="en-US" w:bidi="ar-SA"/>
      </w:rPr>
    </w:lvl>
    <w:lvl w:ilvl="7">
      <w:start w:val="0"/>
      <w:numFmt w:val="bullet"/>
      <w:lvlText w:val="•"/>
      <w:lvlJc w:val="left"/>
      <w:pPr>
        <w:ind w:left="6946" w:hanging="297"/>
      </w:pPr>
      <w:rPr>
        <w:rFonts w:hint="default"/>
        <w:lang w:val="en-US" w:eastAsia="en-US" w:bidi="ar-SA"/>
      </w:rPr>
    </w:lvl>
    <w:lvl w:ilvl="8">
      <w:start w:val="0"/>
      <w:numFmt w:val="bullet"/>
      <w:lvlText w:val="•"/>
      <w:lvlJc w:val="left"/>
      <w:pPr>
        <w:ind w:left="7924" w:hanging="297"/>
      </w:pPr>
      <w:rPr>
        <w:rFonts w:hint="default"/>
        <w:lang w:val="en-US" w:eastAsia="en-US" w:bidi="ar-SA"/>
      </w:rPr>
    </w:lvl>
  </w:abstractNum>
  <w:abstractNum w:abstractNumId="12">
    <w:nsid w:val="57355566"/>
    <w:multiLevelType w:val="hybridMultilevel"/>
    <w:tmpl w:val="BBBA4130"/>
    <w:lvl w:ilvl="0">
      <w:start w:val="1"/>
      <w:numFmt w:val="decimal"/>
      <w:lvlText w:val="%1."/>
      <w:lvlJc w:val="left"/>
      <w:pPr>
        <w:ind w:left="720" w:hanging="720"/>
      </w:pPr>
      <w:rPr>
        <w:rFonts w:hint="default"/>
      </w:rPr>
    </w:lvl>
    <w:lvl w:ilvl="1" w:tentative="1">
      <w:start w:val="1"/>
      <w:numFmt w:val="aiueoFullWidth"/>
      <w:lvlText w:val="(%2)"/>
      <w:lvlJc w:val="left"/>
      <w:pPr>
        <w:ind w:left="880" w:hanging="440"/>
      </w:pPr>
    </w:lvl>
    <w:lvl w:ilvl="2" w:tentative="1">
      <w:start w:val="1"/>
      <w:numFmt w:val="decimalEnclosedCircle"/>
      <w:lvlText w:val="%3"/>
      <w:lvlJc w:val="left"/>
      <w:pPr>
        <w:ind w:left="1320" w:hanging="440"/>
      </w:pPr>
    </w:lvl>
    <w:lvl w:ilvl="3" w:tentative="1">
      <w:start w:val="1"/>
      <w:numFmt w:val="decimal"/>
      <w:lvlText w:val="%4."/>
      <w:lvlJc w:val="left"/>
      <w:pPr>
        <w:ind w:left="1760" w:hanging="440"/>
      </w:pPr>
    </w:lvl>
    <w:lvl w:ilvl="4" w:tentative="1">
      <w:start w:val="1"/>
      <w:numFmt w:val="aiueoFullWidth"/>
      <w:lvlText w:val="(%5)"/>
      <w:lvlJc w:val="left"/>
      <w:pPr>
        <w:ind w:left="2200" w:hanging="440"/>
      </w:pPr>
    </w:lvl>
    <w:lvl w:ilvl="5" w:tentative="1">
      <w:start w:val="1"/>
      <w:numFmt w:val="decimalEnclosedCircle"/>
      <w:lvlText w:val="%6"/>
      <w:lvlJc w:val="left"/>
      <w:pPr>
        <w:ind w:left="2640" w:hanging="440"/>
      </w:pPr>
    </w:lvl>
    <w:lvl w:ilvl="6" w:tentative="1">
      <w:start w:val="1"/>
      <w:numFmt w:val="decimal"/>
      <w:lvlText w:val="%7."/>
      <w:lvlJc w:val="left"/>
      <w:pPr>
        <w:ind w:left="3080" w:hanging="440"/>
      </w:pPr>
    </w:lvl>
    <w:lvl w:ilvl="7" w:tentative="1">
      <w:start w:val="1"/>
      <w:numFmt w:val="aiueoFullWidth"/>
      <w:lvlText w:val="(%8)"/>
      <w:lvlJc w:val="left"/>
      <w:pPr>
        <w:ind w:left="3520" w:hanging="440"/>
      </w:pPr>
    </w:lvl>
    <w:lvl w:ilvl="8" w:tentative="1">
      <w:start w:val="1"/>
      <w:numFmt w:val="decimalEnclosedCircle"/>
      <w:lvlText w:val="%9"/>
      <w:lvlJc w:val="left"/>
      <w:pPr>
        <w:ind w:left="3960" w:hanging="440"/>
      </w:pPr>
    </w:lvl>
  </w:abstractNum>
  <w:abstractNum w:abstractNumId="13">
    <w:nsid w:val="773E5293"/>
    <w:multiLevelType w:val="hybridMultilevel"/>
    <w:tmpl w:val="30383CFE"/>
    <w:lvl w:ilvl="0">
      <w:start w:val="1"/>
      <w:numFmt w:val="decimal"/>
      <w:lvlText w:val="%1."/>
      <w:lvlJc w:val="left"/>
      <w:pPr>
        <w:ind w:left="820" w:hanging="360"/>
        <w:jc w:val="right"/>
      </w:pPr>
      <w:rPr>
        <w:rFonts w:hint="default"/>
        <w:spacing w:val="0"/>
        <w:w w:val="100"/>
        <w:lang w:val="en-US" w:eastAsia="en-US" w:bidi="ar-SA"/>
      </w:rPr>
    </w:lvl>
    <w:lvl w:ilvl="1">
      <w:start w:val="0"/>
      <w:numFmt w:val="bullet"/>
      <w:lvlText w:val="●"/>
      <w:lvlJc w:val="left"/>
      <w:pPr>
        <w:ind w:left="820" w:hanging="360"/>
      </w:pPr>
      <w:rPr>
        <w:rFonts w:ascii="Arial" w:eastAsia="Arial" w:hAnsi="Arial" w:cs="Arial" w:hint="default"/>
        <w:b w:val="0"/>
        <w:bCs w:val="0"/>
        <w:i w:val="0"/>
        <w:iCs w:val="0"/>
        <w:spacing w:val="0"/>
        <w:w w:val="100"/>
        <w:sz w:val="24"/>
        <w:szCs w:val="24"/>
        <w:lang w:val="en-US" w:eastAsia="en-US" w:bidi="ar-SA"/>
      </w:rPr>
    </w:lvl>
    <w:lvl w:ilvl="2">
      <w:start w:val="0"/>
      <w:numFmt w:val="bullet"/>
      <w:lvlText w:val="•"/>
      <w:lvlJc w:val="left"/>
      <w:pPr>
        <w:ind w:left="2632" w:hanging="360"/>
      </w:pPr>
      <w:rPr>
        <w:rFonts w:hint="default"/>
        <w:lang w:val="en-US" w:eastAsia="en-US" w:bidi="ar-SA"/>
      </w:rPr>
    </w:lvl>
    <w:lvl w:ilvl="3">
      <w:start w:val="0"/>
      <w:numFmt w:val="bullet"/>
      <w:lvlText w:val="•"/>
      <w:lvlJc w:val="left"/>
      <w:pPr>
        <w:ind w:left="3538" w:hanging="360"/>
      </w:pPr>
      <w:rPr>
        <w:rFonts w:hint="default"/>
        <w:lang w:val="en-US" w:eastAsia="en-US" w:bidi="ar-SA"/>
      </w:rPr>
    </w:lvl>
    <w:lvl w:ilvl="4">
      <w:start w:val="0"/>
      <w:numFmt w:val="bullet"/>
      <w:lvlText w:val="•"/>
      <w:lvlJc w:val="left"/>
      <w:pPr>
        <w:ind w:left="4444" w:hanging="360"/>
      </w:pPr>
      <w:rPr>
        <w:rFonts w:hint="default"/>
        <w:lang w:val="en-US" w:eastAsia="en-US" w:bidi="ar-SA"/>
      </w:rPr>
    </w:lvl>
    <w:lvl w:ilvl="5">
      <w:start w:val="0"/>
      <w:numFmt w:val="bullet"/>
      <w:lvlText w:val="•"/>
      <w:lvlJc w:val="left"/>
      <w:pPr>
        <w:ind w:left="5350" w:hanging="360"/>
      </w:pPr>
      <w:rPr>
        <w:rFonts w:hint="default"/>
        <w:lang w:val="en-US" w:eastAsia="en-US" w:bidi="ar-SA"/>
      </w:rPr>
    </w:lvl>
    <w:lvl w:ilvl="6">
      <w:start w:val="0"/>
      <w:numFmt w:val="bullet"/>
      <w:lvlText w:val="•"/>
      <w:lvlJc w:val="left"/>
      <w:pPr>
        <w:ind w:left="6256" w:hanging="360"/>
      </w:pPr>
      <w:rPr>
        <w:rFonts w:hint="default"/>
        <w:lang w:val="en-US" w:eastAsia="en-US" w:bidi="ar-SA"/>
      </w:rPr>
    </w:lvl>
    <w:lvl w:ilvl="7">
      <w:start w:val="0"/>
      <w:numFmt w:val="bullet"/>
      <w:lvlText w:val="•"/>
      <w:lvlJc w:val="left"/>
      <w:pPr>
        <w:ind w:left="7162" w:hanging="360"/>
      </w:pPr>
      <w:rPr>
        <w:rFonts w:hint="default"/>
        <w:lang w:val="en-US" w:eastAsia="en-US" w:bidi="ar-SA"/>
      </w:rPr>
    </w:lvl>
    <w:lvl w:ilvl="8">
      <w:start w:val="0"/>
      <w:numFmt w:val="bullet"/>
      <w:lvlText w:val="•"/>
      <w:lvlJc w:val="left"/>
      <w:pPr>
        <w:ind w:left="8068" w:hanging="360"/>
      </w:pPr>
      <w:rPr>
        <w:rFonts w:hint="default"/>
        <w:lang w:val="en-US" w:eastAsia="en-US" w:bidi="ar-SA"/>
      </w:rPr>
    </w:lvl>
  </w:abstractNum>
  <w:num w:numId="1">
    <w:abstractNumId w:val="3"/>
  </w:num>
  <w:num w:numId="2">
    <w:abstractNumId w:val="9"/>
  </w:num>
  <w:num w:numId="3">
    <w:abstractNumId w:val="11"/>
  </w:num>
  <w:num w:numId="4">
    <w:abstractNumId w:val="13"/>
  </w:num>
  <w:num w:numId="5">
    <w:abstractNumId w:val="2"/>
  </w:num>
  <w:num w:numId="6">
    <w:abstractNumId w:val="7"/>
  </w:num>
  <w:num w:numId="7">
    <w:abstractNumId w:val="6"/>
  </w:num>
  <w:num w:numId="8">
    <w:abstractNumId w:val="0"/>
  </w:num>
  <w:num w:numId="9">
    <w:abstractNumId w:val="5"/>
  </w:num>
  <w:num w:numId="10">
    <w:abstractNumId w:val="1"/>
  </w:num>
  <w:num w:numId="11">
    <w:abstractNumId w:val="4"/>
  </w:num>
  <w:num w:numId="12">
    <w:abstractNumId w:val="10"/>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E0C"/>
    <w:rsid w:val="000C396E"/>
    <w:rsid w:val="0022325C"/>
    <w:rsid w:val="002E66F7"/>
    <w:rsid w:val="003431F6"/>
    <w:rsid w:val="003537F0"/>
    <w:rsid w:val="003B3FB9"/>
    <w:rsid w:val="00492215"/>
    <w:rsid w:val="0057745A"/>
    <w:rsid w:val="006F30CF"/>
    <w:rsid w:val="00741B83"/>
    <w:rsid w:val="00795AE2"/>
    <w:rsid w:val="00830F67"/>
    <w:rsid w:val="00914C0D"/>
    <w:rsid w:val="00960E0C"/>
    <w:rsid w:val="00A01F6A"/>
    <w:rsid w:val="00A05971"/>
    <w:rsid w:val="00B63913"/>
    <w:rsid w:val="00C85136"/>
    <w:rsid w:val="00D807FF"/>
    <w:rsid w:val="00DB103B"/>
    <w:rsid w:val="00E44672"/>
    <w:rsid w:val="00F15E7C"/>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5:docId w15:val="{0B99CE09-B150-4422-87E1-C9FDF307B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48"/>
      <w:szCs w:val="48"/>
    </w:rPr>
  </w:style>
  <w:style w:type="paragraph" w:styleId="Heading2">
    <w:name w:val="heading 2"/>
    <w:basedOn w:val="Normal"/>
    <w:uiPriority w:val="9"/>
    <w:unhideWhenUsed/>
    <w:qFormat/>
    <w:pPr>
      <w:ind w:left="100"/>
      <w:outlineLvl w:val="1"/>
    </w:pPr>
    <w:rPr>
      <w:b/>
      <w:bCs/>
      <w:sz w:val="36"/>
      <w:szCs w:val="36"/>
    </w:rPr>
  </w:style>
  <w:style w:type="paragraph" w:styleId="Heading3">
    <w:name w:val="heading 3"/>
    <w:basedOn w:val="Normal"/>
    <w:uiPriority w:val="9"/>
    <w:unhideWhenUsed/>
    <w:qFormat/>
    <w:pPr>
      <w:ind w:left="100"/>
      <w:outlineLvl w:val="2"/>
    </w:pPr>
    <w:rPr>
      <w:b/>
      <w:bCs/>
      <w:sz w:val="28"/>
      <w:szCs w:val="28"/>
    </w:rPr>
  </w:style>
  <w:style w:type="paragraph" w:styleId="Heading4">
    <w:name w:val="heading 4"/>
    <w:basedOn w:val="Normal"/>
    <w:uiPriority w:val="9"/>
    <w:unhideWhenUsed/>
    <w:qFormat/>
    <w:pPr>
      <w:ind w:left="10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Title">
    <w:name w:val="Title"/>
    <w:basedOn w:val="Normal"/>
    <w:uiPriority w:val="10"/>
    <w:qFormat/>
    <w:pPr>
      <w:spacing w:before="286"/>
      <w:ind w:left="1048"/>
    </w:pPr>
    <w:rPr>
      <w:b/>
      <w:bCs/>
      <w:sz w:val="72"/>
      <w:szCs w:val="72"/>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pPr>
      <w:spacing w:before="123"/>
      <w:ind w:left="94"/>
    </w:pPr>
  </w:style>
  <w:style w:type="table" w:styleId="TableGrid">
    <w:name w:val="Table Grid"/>
    <w:basedOn w:val="TableNormal"/>
    <w:uiPriority w:val="39"/>
    <w:rsid w:val="00353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rl.avanan.click/v2/___http://twitter.com/IlaeWeb___.YXAzOmlsYWU6YTpvOjQ1OGFkNjM3NDhiZTYwZGFjMjFlYjViZmE5ZTNkYzE2OjY6ZjI2YjozY2I3M2YxYjZmZjg1MzU1NzdkOWY1MTFmNDQ1Yzg3NzE5MDE2YjA4NTIwYWY3MzNmYjkzZjczZDFlNGIzYWJhOnA6VDpO" TargetMode="External" /><Relationship Id="rId11" Type="http://schemas.openxmlformats.org/officeDocument/2006/relationships/image" Target="media/image4.png" /><Relationship Id="rId12" Type="http://schemas.openxmlformats.org/officeDocument/2006/relationships/hyperlink" Target="https://url.avanan.click/v2/___https://www.instagram.com/international_bureau_epilepsy/___.YXAzOmlsYWU6YTpvOjQ1OGFkNjM3NDhiZTYwZGFjMjFlYjViZmE5ZTNkYzE2OjY6Y2M5ZTo5NjJmOThhYmZlNTRhM2MyM2FmOTcxMjY2YzgwNzU0OTkyODQ4NjUyZDZkZTUzMzk0NzQ4M2E4ZDUwMjAwOTZkOnA6VDpO" TargetMode="External" /><Relationship Id="rId13" Type="http://schemas.openxmlformats.org/officeDocument/2006/relationships/hyperlink" Target="https://url.avanan.click/v2/___http://instagram.com/ILAE_Epilepsy___.YXAzOmlsYWU6YTpvOjQ1OGFkNjM3NDhiZTYwZGFjMjFlYjViZmE5ZTNkYzE2OjY6MDZhYjozNmZkMmZiNGY4MTMyYzZmOGY2OWMyN2E4Y2IzM2E5N2I5YjE3YWRhMGFhOGQ2MjAxZjQwM2E0MGUzNmQ1YjY5OnA6VDpO" TargetMode="External" /><Relationship Id="rId14" Type="http://schemas.openxmlformats.org/officeDocument/2006/relationships/hyperlink" Target="https://linkedin.com/company/international-bureau-for-epilepsy" TargetMode="External" /><Relationship Id="rId15" Type="http://schemas.openxmlformats.org/officeDocument/2006/relationships/image" Target="media/image5.png" /><Relationship Id="rId16" Type="http://schemas.openxmlformats.org/officeDocument/2006/relationships/hyperlink" Target="https://url.avanan.click/v2/___https://linkedin.com/company/international-bureau-for-epilepsy___.YXAzOmlsYWU6YTpvOjQ1OGFkNjM3NDhiZTYwZGFjMjFlYjViZmE5ZTNkYzE2OjY6ZmUxZDo1MDUwZDg0NTVhYjAwNjY1NzRlNDU5YTljZTYxMDljMzRiZjdlNjQwMmM3MzAyMjBhMzIwZDI0MjY5YjZjYWQwOnA6VDpO" TargetMode="External" /><Relationship Id="rId17" Type="http://schemas.openxmlformats.org/officeDocument/2006/relationships/hyperlink" Target="https://url.avanan.click/v2/___http://www.linkedin.com/company/international-league-against-epilepsy/___.YXAzOmlsYWU6YTpvOjQ1OGFkNjM3NDhiZTYwZGFjMjFlYjViZmE5ZTNkYzE2OjY6NzNkNDozYjVkNGE1OWJiNmIxYjIyMDBmZmFkNTgzOTdjZTgyOGEwYTNmNmY4MzgyMTg3YWE0YmVlNTg3MjYyODc1MTBhOnA6VDpO" TargetMode="External" /><Relationship Id="rId18" Type="http://schemas.openxmlformats.org/officeDocument/2006/relationships/image" Target="media/image6.png" /><Relationship Id="rId19" Type="http://schemas.openxmlformats.org/officeDocument/2006/relationships/image" Target="media/image7.png" /><Relationship Id="rId2" Type="http://schemas.openxmlformats.org/officeDocument/2006/relationships/webSettings" Target="webSettings.xml" /><Relationship Id="rId20" Type="http://schemas.openxmlformats.org/officeDocument/2006/relationships/hyperlink" Target="https://url.avanan.click/v2/___https://internationalepilepsyday.org/wp-content/uploads/2023/01/IED-Logo-icon-only-1.png___.YXAzOmlsYWU6YTpvOjQ1OGFkNjM3NDhiZTYwZGFjMjFlYjViZmE5ZTNkYzE2OjY6NWJhMzoyOGQ0NzIxZTI0YzRlNTdkM2QxZDcyZmZiZWFhYjA5NWU0MGI1NTIxNDQ5ZTA0NzE2ZWViMmI2NGQ5M2NjNjJmOnA6VDpO" TargetMode="External" /><Relationship Id="rId21" Type="http://schemas.openxmlformats.org/officeDocument/2006/relationships/hyperlink" Target="https://url.avanan.click/v2/___https://internationalepilepsyday.org/wp-content/uploads/2016/11/IBE-small-logo.png___.YXAzOmlsYWU6YTpvOjQ1OGFkNjM3NDhiZTYwZGFjMjFlYjViZmE5ZTNkYzE2OjY6NDczNTowYTQxNTg0N2FmYmJjNGU1MTEwMDg2Zjc0NTU4YTQzNTMxZDE4MTAwMDE0MzU4NjYwNTlkMTliNTU3YTJkYzNkOnA6VDpO" TargetMode="External" /><Relationship Id="rId22" Type="http://schemas.openxmlformats.org/officeDocument/2006/relationships/image" Target="media/image8.jpeg" /><Relationship Id="rId23" Type="http://schemas.openxmlformats.org/officeDocument/2006/relationships/image" Target="media/image9.jpeg" /><Relationship Id="rId24" Type="http://schemas.openxmlformats.org/officeDocument/2006/relationships/hyperlink" Target="https://url.avanan.click/v2/___https://internationalepilepsyday.org/wp-content/uploads/2024/12/I-Need-EpilepsyJourney.zip___.YXAzOmlsYWU6YTpvOjQ1OGFkNjM3NDhiZTYwZGFjMjFlYjViZmE5ZTNkYzE2OjY6ODk4NTphMGI2NTg3Y2M4MzBiYTZmYjgwZTViODc0NmFlODIyYzM5OTQyNWNhNTc1NmI1ZjdlYzZjNmUzMjU1MzRhNmFiOnA6VDpO" TargetMode="External" /><Relationship Id="rId25" Type="http://schemas.openxmlformats.org/officeDocument/2006/relationships/image" Target="media/image10.jpeg"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image" Target="media/image2.png" /><Relationship Id="rId7" Type="http://schemas.openxmlformats.org/officeDocument/2006/relationships/hyperlink" Target="https://url.avanan.click/v2/___https://www.facebook.com/InternationalBureauForEpilepsy___.YXAzOmlsYWU6YTpvOjQ1OGFkNjM3NDhiZTYwZGFjMjFlYjViZmE5ZTNkYzE2OjY6OTNjZTphMjY0N2QzODczYmQxYjU2MzYxMzU5OTBmNGYyYjQ1Yzc3ZDcwNWViNGJlMjgzOGUwNGQ2NjZmZGY5MjUxZGRmOnA6VDpO" TargetMode="External" /><Relationship Id="rId8" Type="http://schemas.openxmlformats.org/officeDocument/2006/relationships/image" Target="media/image3.png" /><Relationship Id="rId9" Type="http://schemas.openxmlformats.org/officeDocument/2006/relationships/hyperlink" Target="https://url.avanan.click/v2/___https://twitter.com/IBESocialMedia___.YXAzOmlsYWU6YTpvOjQ1OGFkNjM3NDhiZTYwZGFjMjFlYjViZmE5ZTNkYzE2OjY6ZDg2ZTpkYjJkZWE2NmQ1MzljZTU2ZGMxMzQ0ZjhiY2ZmZGE3YjZhZTMwZThlZWFmYjYwMTU3ZjgzYmZiMjcxYjI3MzkwOnA6VDp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777</Words>
  <Characters>4429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2025 International Epilepsy Day Toolkit of Resources</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International Epilepsy Day Toolkit of Resources</dc:title>
  <dc:creator>Naoki Akamatsu</dc:creator>
  <cp:lastModifiedBy>Naoki Akamatsu</cp:lastModifiedBy>
  <cp:revision>8</cp:revision>
  <cp:lastPrinted>2025-01-26T01:53:00Z</cp:lastPrinted>
  <dcterms:created xsi:type="dcterms:W3CDTF">2025-01-26T02:33:00Z</dcterms:created>
  <dcterms:modified xsi:type="dcterms:W3CDTF">2025-01-26T07:38:00Z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m133 Google Docs Renderer</vt:lpwstr>
  </property>
</Properties>
</file>